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2615"/>
        <w:gridCol w:w="45"/>
        <w:gridCol w:w="2552"/>
        <w:gridCol w:w="35"/>
        <w:gridCol w:w="2698"/>
        <w:gridCol w:w="102"/>
        <w:gridCol w:w="2563"/>
        <w:gridCol w:w="16"/>
        <w:gridCol w:w="1957"/>
      </w:tblGrid>
      <w:tr w:rsidR="004B021E" w:rsidRPr="009F5364" w:rsidTr="008C20B1">
        <w:trPr>
          <w:trHeight w:val="296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Время</w:t>
            </w:r>
          </w:p>
        </w:tc>
        <w:tc>
          <w:tcPr>
            <w:tcW w:w="12583" w:type="dxa"/>
            <w:gridSpan w:val="9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Деятельность педагога</w:t>
            </w:r>
          </w:p>
        </w:tc>
      </w:tr>
      <w:tr w:rsidR="004B021E" w:rsidRPr="009F5364" w:rsidTr="008C20B1">
        <w:trPr>
          <w:trHeight w:val="296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7.00-8.15</w:t>
            </w:r>
          </w:p>
        </w:tc>
        <w:tc>
          <w:tcPr>
            <w:tcW w:w="12583" w:type="dxa"/>
            <w:gridSpan w:val="9"/>
          </w:tcPr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Прием детей в группе.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Индивидуальная беседа с родителями.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Самостоятельные игры детей в игровых центрах.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Воспитание  культуры  поведения.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Организация дежурств (уголок природы, дежурство по столовой).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Исследовательская деятельность.</w:t>
            </w:r>
          </w:p>
        </w:tc>
      </w:tr>
      <w:tr w:rsidR="004B021E" w:rsidRPr="009F5364" w:rsidTr="008C20B1">
        <w:trPr>
          <w:trHeight w:val="313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8.00-8.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15</w:t>
            </w:r>
          </w:p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5364">
              <w:rPr>
                <w:rFonts w:ascii="Times New Roman" w:hAnsi="Times New Roman"/>
                <w:b/>
              </w:rPr>
              <w:t>8.</w:t>
            </w:r>
            <w:r>
              <w:rPr>
                <w:rFonts w:ascii="Times New Roman" w:hAnsi="Times New Roman"/>
                <w:b/>
              </w:rPr>
              <w:t>15</w:t>
            </w:r>
            <w:r w:rsidRPr="009F5364">
              <w:rPr>
                <w:rFonts w:ascii="Times New Roman" w:hAnsi="Times New Roman"/>
                <w:b/>
              </w:rPr>
              <w:t>-8.50</w:t>
            </w:r>
          </w:p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5364">
              <w:rPr>
                <w:rFonts w:ascii="Times New Roman" w:hAnsi="Times New Roman"/>
                <w:b/>
              </w:rPr>
              <w:t>8.50-9.00</w:t>
            </w:r>
          </w:p>
        </w:tc>
        <w:tc>
          <w:tcPr>
            <w:tcW w:w="12583" w:type="dxa"/>
            <w:gridSpan w:val="9"/>
          </w:tcPr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Утренняя гимнастика.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Подготовка к завтраку. Культурно - гигиенические навыки. Самообслуживание. Завтрак.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 xml:space="preserve">Подготовка к ООД. </w:t>
            </w:r>
          </w:p>
        </w:tc>
      </w:tr>
      <w:tr w:rsidR="004B021E" w:rsidRPr="009F5364" w:rsidTr="008C20B1">
        <w:trPr>
          <w:trHeight w:val="1014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9.00 – 9.15</w:t>
            </w:r>
          </w:p>
        </w:tc>
        <w:tc>
          <w:tcPr>
            <w:tcW w:w="2660" w:type="dxa"/>
            <w:gridSpan w:val="2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«Познавательное развитие ФЭМП»</w:t>
            </w:r>
          </w:p>
        </w:tc>
        <w:tc>
          <w:tcPr>
            <w:tcW w:w="2552" w:type="dxa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ООД «Музыка» </w:t>
            </w:r>
          </w:p>
        </w:tc>
        <w:tc>
          <w:tcPr>
            <w:tcW w:w="2835" w:type="dxa"/>
            <w:gridSpan w:val="3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«Развитие речи»</w:t>
            </w:r>
          </w:p>
        </w:tc>
        <w:tc>
          <w:tcPr>
            <w:tcW w:w="2563" w:type="dxa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«Формирование целостности картины мира »</w:t>
            </w:r>
          </w:p>
        </w:tc>
        <w:tc>
          <w:tcPr>
            <w:tcW w:w="1973" w:type="dxa"/>
            <w:gridSpan w:val="2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«Физкультура»</w:t>
            </w:r>
          </w:p>
        </w:tc>
      </w:tr>
      <w:tr w:rsidR="004B021E" w:rsidRPr="009F5364" w:rsidTr="008C20B1">
        <w:trPr>
          <w:trHeight w:val="296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9.15– 9.25</w:t>
            </w:r>
          </w:p>
        </w:tc>
        <w:tc>
          <w:tcPr>
            <w:tcW w:w="2660" w:type="dxa"/>
            <w:gridSpan w:val="2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Динамическая пауза</w:t>
            </w:r>
          </w:p>
        </w:tc>
        <w:tc>
          <w:tcPr>
            <w:tcW w:w="2552" w:type="dxa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Динамическая пауза</w:t>
            </w:r>
          </w:p>
        </w:tc>
        <w:tc>
          <w:tcPr>
            <w:tcW w:w="2835" w:type="dxa"/>
            <w:gridSpan w:val="3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Динамическая пауза</w:t>
            </w:r>
          </w:p>
        </w:tc>
        <w:tc>
          <w:tcPr>
            <w:tcW w:w="2563" w:type="dxa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Динамическая пауза</w:t>
            </w:r>
          </w:p>
        </w:tc>
        <w:tc>
          <w:tcPr>
            <w:tcW w:w="1973" w:type="dxa"/>
            <w:gridSpan w:val="2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Динамическая пауза</w:t>
            </w:r>
          </w:p>
        </w:tc>
      </w:tr>
      <w:tr w:rsidR="004B021E" w:rsidRPr="009F5364" w:rsidTr="008C20B1">
        <w:trPr>
          <w:trHeight w:val="296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9:25– 9:40</w:t>
            </w:r>
          </w:p>
        </w:tc>
        <w:tc>
          <w:tcPr>
            <w:tcW w:w="2660" w:type="dxa"/>
            <w:gridSpan w:val="2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«Физкультура»</w:t>
            </w:r>
          </w:p>
        </w:tc>
        <w:tc>
          <w:tcPr>
            <w:tcW w:w="2552" w:type="dxa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«Рисование»</w:t>
            </w:r>
          </w:p>
        </w:tc>
        <w:tc>
          <w:tcPr>
            <w:tcW w:w="2835" w:type="dxa"/>
            <w:gridSpan w:val="3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«Физкультура»</w:t>
            </w:r>
          </w:p>
        </w:tc>
        <w:tc>
          <w:tcPr>
            <w:tcW w:w="2563" w:type="dxa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«Музыка»</w:t>
            </w:r>
          </w:p>
        </w:tc>
        <w:tc>
          <w:tcPr>
            <w:tcW w:w="1973" w:type="dxa"/>
            <w:gridSpan w:val="2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Лепка/ аппликация</w:t>
            </w:r>
          </w:p>
        </w:tc>
      </w:tr>
      <w:tr w:rsidR="004B021E" w:rsidRPr="009F5364" w:rsidTr="008C20B1">
        <w:trPr>
          <w:trHeight w:val="296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9:40-9:50</w:t>
            </w:r>
          </w:p>
        </w:tc>
        <w:tc>
          <w:tcPr>
            <w:tcW w:w="2660" w:type="dxa"/>
            <w:gridSpan w:val="2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Динамическая пауза</w:t>
            </w:r>
          </w:p>
        </w:tc>
        <w:tc>
          <w:tcPr>
            <w:tcW w:w="2552" w:type="dxa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83234">
              <w:rPr>
                <w:rFonts w:ascii="Times New Roman" w:hAnsi="Times New Roman"/>
              </w:rPr>
              <w:t>Динамическая пауза</w:t>
            </w:r>
          </w:p>
        </w:tc>
        <w:tc>
          <w:tcPr>
            <w:tcW w:w="2835" w:type="dxa"/>
            <w:gridSpan w:val="3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83234">
              <w:rPr>
                <w:rFonts w:ascii="Times New Roman" w:hAnsi="Times New Roman"/>
              </w:rPr>
              <w:t>Динамическая пауза</w:t>
            </w:r>
          </w:p>
        </w:tc>
        <w:tc>
          <w:tcPr>
            <w:tcW w:w="2563" w:type="dxa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83234">
              <w:rPr>
                <w:rFonts w:ascii="Times New Roman" w:hAnsi="Times New Roman"/>
              </w:rPr>
              <w:t>Динамическая пауза</w:t>
            </w:r>
          </w:p>
        </w:tc>
        <w:tc>
          <w:tcPr>
            <w:tcW w:w="1973" w:type="dxa"/>
            <w:gridSpan w:val="2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83234">
              <w:rPr>
                <w:rFonts w:ascii="Times New Roman" w:hAnsi="Times New Roman"/>
              </w:rPr>
              <w:t>Динамическая пауза</w:t>
            </w:r>
          </w:p>
        </w:tc>
      </w:tr>
      <w:tr w:rsidR="004B021E" w:rsidRPr="009F5364" w:rsidTr="008C20B1">
        <w:trPr>
          <w:trHeight w:val="296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9:50-11:40</w:t>
            </w:r>
          </w:p>
        </w:tc>
        <w:tc>
          <w:tcPr>
            <w:tcW w:w="12583" w:type="dxa"/>
            <w:gridSpan w:val="9"/>
          </w:tcPr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9F5364">
              <w:rPr>
                <w:rFonts w:ascii="Times New Roman" w:hAnsi="Times New Roman"/>
              </w:rPr>
              <w:t>Индивидуальные беседы с детьми. Развитие навыков самообслуживания.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9F5364">
              <w:rPr>
                <w:rFonts w:ascii="Times New Roman" w:hAnsi="Times New Roman"/>
              </w:rPr>
              <w:t>Подготовка к прогулке. Прогулка.</w:t>
            </w:r>
          </w:p>
        </w:tc>
      </w:tr>
      <w:tr w:rsidR="004B021E" w:rsidRPr="009F5364" w:rsidTr="008C20B1">
        <w:trPr>
          <w:trHeight w:val="296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11:40-12:30</w:t>
            </w:r>
          </w:p>
        </w:tc>
        <w:tc>
          <w:tcPr>
            <w:tcW w:w="12583" w:type="dxa"/>
            <w:gridSpan w:val="9"/>
          </w:tcPr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 xml:space="preserve">Возвращение с прогулки. Гигиенические процедуры. 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 xml:space="preserve">Чтение художественной литературы. 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 xml:space="preserve">Воспитание навыков самообслуживания. 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 xml:space="preserve">Обед. Формирование культуры поведения за столом. 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Подготовка ко сну.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 xml:space="preserve">Сон </w:t>
            </w:r>
          </w:p>
        </w:tc>
      </w:tr>
      <w:tr w:rsidR="004B021E" w:rsidRPr="009F5364" w:rsidTr="008C20B1">
        <w:trPr>
          <w:trHeight w:val="313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12:30-15:00</w:t>
            </w:r>
          </w:p>
        </w:tc>
        <w:tc>
          <w:tcPr>
            <w:tcW w:w="12583" w:type="dxa"/>
            <w:gridSpan w:val="9"/>
          </w:tcPr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 xml:space="preserve">Оформление документации, подготовка к </w:t>
            </w:r>
            <w:r>
              <w:rPr>
                <w:rFonts w:ascii="Times New Roman" w:hAnsi="Times New Roman"/>
              </w:rPr>
              <w:t>О</w:t>
            </w:r>
            <w:r w:rsidRPr="009F5364">
              <w:rPr>
                <w:rFonts w:ascii="Times New Roman" w:hAnsi="Times New Roman"/>
              </w:rPr>
              <w:t>ОД. Методическая работа,   планирование воспитательно-образовательной деятельности; изготовление пособий, дидактических игр; подготовка материалов для творческой  деятельности детей; подготовка к праздникам и развлечениям (изготовление атрибутов), санитарная обработка игрушек,  трудовая деятельность в группе и на участке.</w:t>
            </w:r>
          </w:p>
        </w:tc>
      </w:tr>
      <w:tr w:rsidR="004B021E" w:rsidRPr="009F5364" w:rsidTr="008C20B1">
        <w:trPr>
          <w:trHeight w:val="296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536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5:00-15:20</w:t>
            </w:r>
          </w:p>
        </w:tc>
        <w:tc>
          <w:tcPr>
            <w:tcW w:w="12583" w:type="dxa"/>
            <w:gridSpan w:val="9"/>
          </w:tcPr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Подъем. Закаливающие  процедуры (гимнастика после сна,  воздушные ванны, хождение  по массажным коврикам, солевое закаливание).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 xml:space="preserve">Гигиенические процедуры. Воспитание навыков  самообслуживания. </w:t>
            </w:r>
          </w:p>
        </w:tc>
      </w:tr>
      <w:tr w:rsidR="004B021E" w:rsidRPr="009F5364" w:rsidTr="008C20B1">
        <w:trPr>
          <w:trHeight w:val="296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15:20-15:35</w:t>
            </w:r>
          </w:p>
        </w:tc>
        <w:tc>
          <w:tcPr>
            <w:tcW w:w="12583" w:type="dxa"/>
            <w:gridSpan w:val="9"/>
          </w:tcPr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Подготовка к полднику, полдник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Чтение художественной литературы</w:t>
            </w:r>
          </w:p>
        </w:tc>
      </w:tr>
      <w:tr w:rsidR="004B021E" w:rsidRPr="009F5364" w:rsidTr="008C20B1">
        <w:trPr>
          <w:trHeight w:val="364"/>
        </w:trPr>
        <w:tc>
          <w:tcPr>
            <w:tcW w:w="1559" w:type="dxa"/>
            <w:vMerge w:val="restart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15:35-16:00</w:t>
            </w:r>
          </w:p>
        </w:tc>
        <w:tc>
          <w:tcPr>
            <w:tcW w:w="2615" w:type="dxa"/>
            <w:vMerge w:val="restart"/>
          </w:tcPr>
          <w:p w:rsidR="004B021E" w:rsidRPr="00CB5F3F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Самостоятельная деятельность</w:t>
            </w:r>
          </w:p>
        </w:tc>
        <w:tc>
          <w:tcPr>
            <w:tcW w:w="2632" w:type="dxa"/>
            <w:gridSpan w:val="3"/>
            <w:vMerge w:val="restart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деятельность</w:t>
            </w:r>
          </w:p>
        </w:tc>
        <w:tc>
          <w:tcPr>
            <w:tcW w:w="2698" w:type="dxa"/>
            <w:tcBorders>
              <w:bottom w:val="nil"/>
            </w:tcBorders>
          </w:tcPr>
          <w:p w:rsidR="004B021E" w:rsidRPr="0067285E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681" w:type="dxa"/>
            <w:gridSpan w:val="3"/>
            <w:tcBorders>
              <w:bottom w:val="nil"/>
            </w:tcBorders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:rsidR="004B021E" w:rsidRPr="0067285E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4B021E" w:rsidRPr="009F5364" w:rsidTr="008C20B1">
        <w:tc>
          <w:tcPr>
            <w:tcW w:w="1559" w:type="dxa"/>
            <w:vMerge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15" w:type="dxa"/>
            <w:vMerge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3"/>
            <w:vMerge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деятельность</w:t>
            </w:r>
          </w:p>
        </w:tc>
        <w:tc>
          <w:tcPr>
            <w:tcW w:w="2681" w:type="dxa"/>
            <w:gridSpan w:val="3"/>
            <w:tcBorders>
              <w:top w:val="nil"/>
            </w:tcBorders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деятельность</w:t>
            </w:r>
          </w:p>
        </w:tc>
        <w:tc>
          <w:tcPr>
            <w:tcW w:w="1957" w:type="dxa"/>
            <w:tcBorders>
              <w:top w:val="nil"/>
            </w:tcBorders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деятельность</w:t>
            </w:r>
          </w:p>
        </w:tc>
      </w:tr>
      <w:tr w:rsidR="004B021E" w:rsidRPr="009F5364" w:rsidTr="008C20B1">
        <w:trPr>
          <w:trHeight w:val="313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16:00-17:00</w:t>
            </w:r>
          </w:p>
        </w:tc>
        <w:tc>
          <w:tcPr>
            <w:tcW w:w="12583" w:type="dxa"/>
            <w:gridSpan w:val="9"/>
          </w:tcPr>
          <w:p w:rsidR="004B021E" w:rsidRPr="009F5364" w:rsidRDefault="004B021E" w:rsidP="004B02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Прогулка.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Подвижные игры по желанию детей.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Спортивные игры и упражнения.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Самостоятельная художественная деятельность.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Театрализованная деятельность детей.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Индивидуальные беседы с родителями.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Подготовка к НОД.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>Изготовление пособий, дидактических игр.</w:t>
            </w:r>
          </w:p>
          <w:p w:rsidR="004B021E" w:rsidRPr="009F5364" w:rsidRDefault="004B021E" w:rsidP="004B02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5364">
              <w:rPr>
                <w:rFonts w:ascii="Times New Roman" w:hAnsi="Times New Roman"/>
              </w:rPr>
              <w:t xml:space="preserve">Санитарная обработка игрушек. </w:t>
            </w:r>
          </w:p>
        </w:tc>
      </w:tr>
      <w:tr w:rsidR="004B021E" w:rsidRPr="009F5364" w:rsidTr="008C20B1">
        <w:trPr>
          <w:trHeight w:val="313"/>
        </w:trPr>
        <w:tc>
          <w:tcPr>
            <w:tcW w:w="1559" w:type="dxa"/>
          </w:tcPr>
          <w:p w:rsidR="004B021E" w:rsidRPr="009F5364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83" w:type="dxa"/>
            <w:gridSpan w:val="9"/>
          </w:tcPr>
          <w:p w:rsidR="004B021E" w:rsidRPr="009F5364" w:rsidRDefault="004B021E" w:rsidP="008C20B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4B021E" w:rsidRPr="009F5364" w:rsidTr="008C20B1">
        <w:trPr>
          <w:trHeight w:val="313"/>
        </w:trPr>
        <w:tc>
          <w:tcPr>
            <w:tcW w:w="1559" w:type="dxa"/>
          </w:tcPr>
          <w:p w:rsidR="004B021E" w:rsidRDefault="004B021E" w:rsidP="008C2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18:00</w:t>
            </w:r>
          </w:p>
        </w:tc>
        <w:tc>
          <w:tcPr>
            <w:tcW w:w="12583" w:type="dxa"/>
            <w:gridSpan w:val="9"/>
          </w:tcPr>
          <w:p w:rsidR="004B021E" w:rsidRDefault="004B021E" w:rsidP="004B02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 домой</w:t>
            </w:r>
          </w:p>
        </w:tc>
      </w:tr>
    </w:tbl>
    <w:p w:rsidR="004B021E" w:rsidRPr="000302AF" w:rsidRDefault="004B021E" w:rsidP="004B021E">
      <w:pPr>
        <w:rPr>
          <w:rFonts w:ascii="Times New Roman" w:hAnsi="Times New Roman"/>
        </w:rPr>
      </w:pPr>
    </w:p>
    <w:p w:rsidR="00E80F1D" w:rsidRDefault="00E80F1D"/>
    <w:sectPr w:rsidR="00E80F1D" w:rsidSect="00AE7E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201C"/>
    <w:multiLevelType w:val="hybridMultilevel"/>
    <w:tmpl w:val="0E8EC4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F4D77"/>
    <w:multiLevelType w:val="hybridMultilevel"/>
    <w:tmpl w:val="72246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4B021E"/>
    <w:rsid w:val="003F456D"/>
    <w:rsid w:val="004B021E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0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Company>Microsoft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2019-02-25T18:59:00Z</dcterms:created>
  <dcterms:modified xsi:type="dcterms:W3CDTF">2019-02-25T19:00:00Z</dcterms:modified>
</cp:coreProperties>
</file>