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71" w:rsidRPr="006F2F71" w:rsidRDefault="006F2F71" w:rsidP="006F2F71">
      <w:pPr>
        <w:spacing w:after="0" w:line="240" w:lineRule="auto"/>
        <w:rPr>
          <w:rFonts w:ascii="Times New Roman" w:eastAsia="Times New Roman" w:hAnsi="Times New Roman" w:cs="Times New Roman"/>
          <w:sz w:val="24"/>
          <w:szCs w:val="24"/>
          <w:lang w:eastAsia="ru-RU"/>
        </w:rPr>
      </w:pPr>
      <w:r w:rsidRPr="006F2F71">
        <w:rPr>
          <w:rFonts w:ascii="Times New Roman" w:eastAsia="Times New Roman" w:hAnsi="Times New Roman" w:cs="Times New Roman"/>
          <w:sz w:val="24"/>
          <w:szCs w:val="24"/>
          <w:lang w:eastAsia="ru-RU"/>
        </w:rPr>
        <w:br/>
      </w:r>
    </w:p>
    <w:p w:rsidR="006F2F71" w:rsidRPr="006F2F71" w:rsidRDefault="006F2F71" w:rsidP="006F2F71">
      <w:pPr>
        <w:shd w:val="clear" w:color="auto" w:fill="FFFFFF"/>
        <w:spacing w:after="0" w:line="240" w:lineRule="auto"/>
        <w:jc w:val="center"/>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b/>
          <w:bCs/>
          <w:color w:val="000000"/>
          <w:sz w:val="40"/>
          <w:szCs w:val="40"/>
          <w:lang w:eastAsia="ru-RU"/>
        </w:rPr>
        <w:t>«Методическая работа в детском саду в  условиях введения   ФГОС ДОО»</w:t>
      </w:r>
    </w:p>
    <w:p w:rsidR="006F2F71" w:rsidRPr="006F2F71" w:rsidRDefault="006F2F71" w:rsidP="006F2F71">
      <w:pPr>
        <w:shd w:val="clear" w:color="auto" w:fill="FFFFFF"/>
        <w:spacing w:after="0" w:line="240" w:lineRule="auto"/>
        <w:jc w:val="center"/>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b/>
          <w:bCs/>
          <w:color w:val="000000"/>
          <w:sz w:val="40"/>
          <w:szCs w:val="40"/>
          <w:lang w:eastAsia="ru-RU"/>
        </w:rPr>
        <w:t>                 </w:t>
      </w:r>
    </w:p>
    <w:p w:rsidR="006F2F71" w:rsidRPr="006F2F71" w:rsidRDefault="006F2F71" w:rsidP="006F2F71">
      <w:pPr>
        <w:shd w:val="clear" w:color="auto" w:fill="FFFFFF"/>
        <w:spacing w:after="0" w:line="240" w:lineRule="auto"/>
        <w:jc w:val="center"/>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b/>
          <w:bCs/>
          <w:color w:val="000000"/>
          <w:sz w:val="28"/>
          <w:szCs w:val="28"/>
          <w:lang w:eastAsia="ru-RU"/>
        </w:rPr>
        <w:t>Содержание</w:t>
      </w:r>
    </w:p>
    <w:p w:rsidR="006F2F71" w:rsidRPr="006F2F71" w:rsidRDefault="006F2F71" w:rsidP="006F2F71">
      <w:pPr>
        <w:numPr>
          <w:ilvl w:val="0"/>
          <w:numId w:val="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Введение …………………………………………………………………  3</w:t>
      </w:r>
    </w:p>
    <w:p w:rsidR="006F2F71" w:rsidRPr="006F2F71" w:rsidRDefault="006F2F71" w:rsidP="006F2F71">
      <w:pPr>
        <w:numPr>
          <w:ilvl w:val="0"/>
          <w:numId w:val="2"/>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Методическая работа в условиях введения Федеральных государственных образовательных стандартов дошкольного образования ………………………………………………………………5</w:t>
      </w:r>
    </w:p>
    <w:p w:rsidR="006F2F71" w:rsidRPr="006F2F71" w:rsidRDefault="006F2F71" w:rsidP="006F2F71">
      <w:pPr>
        <w:numPr>
          <w:ilvl w:val="0"/>
          <w:numId w:val="3"/>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Модель методического сопровождения по введению Федеральных государственных образовательных стандартов дошкольного образования ………………………………………………………………8</w:t>
      </w:r>
    </w:p>
    <w:p w:rsidR="006F2F71" w:rsidRPr="006F2F71" w:rsidRDefault="006F2F71" w:rsidP="006F2F71">
      <w:pPr>
        <w:numPr>
          <w:ilvl w:val="0"/>
          <w:numId w:val="4"/>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Модель организации методической работы ………………………….10</w:t>
      </w:r>
    </w:p>
    <w:p w:rsidR="006F2F71" w:rsidRPr="006F2F71" w:rsidRDefault="006F2F71" w:rsidP="006F2F71">
      <w:pPr>
        <w:numPr>
          <w:ilvl w:val="0"/>
          <w:numId w:val="5"/>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 Заключение ………………………………………………………………11</w:t>
      </w:r>
    </w:p>
    <w:p w:rsidR="006F2F71" w:rsidRPr="006F2F71" w:rsidRDefault="006F2F71" w:rsidP="006F2F71">
      <w:pPr>
        <w:shd w:val="clear" w:color="auto" w:fill="FFFFFF"/>
        <w:spacing w:after="0" w:line="240" w:lineRule="auto"/>
        <w:ind w:left="720"/>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Список литературы ……………………………………………………. 12</w:t>
      </w:r>
    </w:p>
    <w:p w:rsidR="006F2F71" w:rsidRPr="006F2F71" w:rsidRDefault="006F2F71" w:rsidP="006F2F71">
      <w:pPr>
        <w:shd w:val="clear" w:color="auto" w:fill="FFFFFF"/>
        <w:spacing w:after="0" w:line="240" w:lineRule="auto"/>
        <w:ind w:firstLine="284"/>
        <w:jc w:val="center"/>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b/>
          <w:bCs/>
          <w:color w:val="000000"/>
          <w:sz w:val="28"/>
          <w:szCs w:val="28"/>
          <w:lang w:eastAsia="ru-RU"/>
        </w:rPr>
        <w:t>Введение</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Современный ритм жизни диктует определенные правила организации работы в новых условиях,  в связи с этим возникла необходимость идти в ногу со временем. Для педагогических работников дошкольных образовательных организаций настало время серьезных перемен. Обновление нормативной базы требует переосмысления многих позиций.</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В сентябре 2013 г. вступил в силу Федеральный</w:t>
      </w:r>
      <w:r w:rsidRPr="006F2F71">
        <w:rPr>
          <w:rFonts w:ascii="Times New Roman" w:eastAsia="Times New Roman" w:hAnsi="Times New Roman" w:cs="Times New Roman"/>
          <w:color w:val="000000"/>
          <w:sz w:val="28"/>
          <w:szCs w:val="28"/>
          <w:lang w:eastAsia="ru-RU"/>
        </w:rPr>
        <w:br/>
        <w:t>закон от 29.12.2012 № 273-ФЗ «Об образовании в Российской Федерации», в соответствии с которым дошкольное образование стало первым уровнем образовательной системы, расширились возможности получения дошкольного образования в разных формах – в детском саду, дошкольных группах при школах и комплексах, на дому.</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Также  основным событием для педагогов и специалистов сферы дошкольного образования стало утверждение федерального государственного образовательного стандарта дошкольного образования – (приказ Минобрнауки России от 17.10.2013 № 1155) (далее - ФГОС дошкольного образования, Стандарт).</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Стандарт - это не просто новый, это первый в истории дошкольного образования нормативный документ, регулирующий отношения в сфере образования, возникающие при реализации образовательной программы дошкольного образования. С учетом этого перед педагогами  дошкольной образовательной организации стоит задача подготовиться к новым условиям работы.</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Это длительный процесс, и начинать работу необходимо с анализа стартовых условий и уровня своей готовности к реализации требований Стандарта. Важно определить также соответствие имеющихся ресурсов, которые могут быть использованы в качестве базовых для обновления образовательного процесса.</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lastRenderedPageBreak/>
        <w:t>Цель методической работы  в условиях внедрения ФГОС дошкольного образования - обеспечить методическую готовность к реализации ФГОС дошкольного образования через создание системы профессионального развития.</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Для реализации данной цели необходимо определить сущность понятия «методическая готовность». Методическая готовность  характеризует подобную готовность как целостное проявление свойств личности, выделяя три компонента: познавательный, эмоциональный, мотивационный. Содержание каждого компонента определено, исходя из специфики деятельности по реализации ФГОС дошкольного образования.</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Познавательный компонент:</w:t>
      </w:r>
    </w:p>
    <w:p w:rsidR="006F2F71" w:rsidRPr="006F2F71" w:rsidRDefault="006F2F71" w:rsidP="006F2F71">
      <w:pPr>
        <w:numPr>
          <w:ilvl w:val="0"/>
          <w:numId w:val="6"/>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знание содержания ФГОС дошкольного образования, нормативных документов и методических материалов, сопровождающих его введение;</w:t>
      </w:r>
    </w:p>
    <w:p w:rsidR="006F2F71" w:rsidRPr="006F2F71" w:rsidRDefault="006F2F71" w:rsidP="006F2F71">
      <w:pPr>
        <w:numPr>
          <w:ilvl w:val="0"/>
          <w:numId w:val="6"/>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 способность классифицировать и систематизировать методические материалы, сопровождающие введение ФГОС дошкольного образования;</w:t>
      </w:r>
    </w:p>
    <w:p w:rsidR="006F2F71" w:rsidRPr="006F2F71" w:rsidRDefault="006F2F71" w:rsidP="006F2F71">
      <w:pPr>
        <w:numPr>
          <w:ilvl w:val="0"/>
          <w:numId w:val="6"/>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 способность выделять методические проблемы, связанные с реализацией ФГОС дошкольного образования, анализировать и решать их;</w:t>
      </w:r>
    </w:p>
    <w:p w:rsidR="006F2F71" w:rsidRPr="006F2F71" w:rsidRDefault="006F2F71" w:rsidP="006F2F71">
      <w:pPr>
        <w:numPr>
          <w:ilvl w:val="0"/>
          <w:numId w:val="6"/>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владение активными методами и формами деятельности по реализации ФГОС дошкольного образования.</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Эмоциональный компонент:</w:t>
      </w:r>
    </w:p>
    <w:p w:rsidR="006F2F71" w:rsidRPr="006F2F71" w:rsidRDefault="006F2F71" w:rsidP="006F2F71">
      <w:pPr>
        <w:numPr>
          <w:ilvl w:val="0"/>
          <w:numId w:val="7"/>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осознание ценности знаний содержания ФГОС дошкольного образования и методических материалов, сопровождающих его введение;</w:t>
      </w:r>
    </w:p>
    <w:p w:rsidR="006F2F71" w:rsidRPr="006F2F71" w:rsidRDefault="006F2F71" w:rsidP="006F2F71">
      <w:pPr>
        <w:numPr>
          <w:ilvl w:val="0"/>
          <w:numId w:val="7"/>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 удовлетворенность деятельностью по реализации ФГОС дошкольного образования.</w:t>
      </w:r>
    </w:p>
    <w:p w:rsidR="006F2F71" w:rsidRPr="006F2F71" w:rsidRDefault="006F2F71" w:rsidP="006F2F71">
      <w:pPr>
        <w:shd w:val="clear" w:color="auto" w:fill="FFFFFF"/>
        <w:spacing w:after="0" w:line="240" w:lineRule="auto"/>
        <w:ind w:left="142"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Мотивационный компонент:</w:t>
      </w:r>
    </w:p>
    <w:p w:rsidR="006F2F71" w:rsidRPr="006F2F71" w:rsidRDefault="006F2F71" w:rsidP="006F2F71">
      <w:pPr>
        <w:numPr>
          <w:ilvl w:val="0"/>
          <w:numId w:val="8"/>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наличие мотива достижения цели реализации ФГОС дошкольного образования;</w:t>
      </w:r>
    </w:p>
    <w:p w:rsidR="006F2F71" w:rsidRPr="006F2F71" w:rsidRDefault="006F2F71" w:rsidP="006F2F71">
      <w:pPr>
        <w:numPr>
          <w:ilvl w:val="0"/>
          <w:numId w:val="8"/>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наличие мотивов повышения квалификации, познания, творчества в процессе реализации ФГОС дошкольного образования.</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Таким образом, под методической готовностью педагога к реализации ФГОС дошкольного образования понимается сложное, целостное, интегративное явление, состоящее из трех взаимосвязанных компонентов и характеризующее вооруженность педагогов необходимыми для успешной реализации ФГОС дошкольного образования методическими знаниями и компетентностями.</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В рамках методической работы необходимо было углубленно изучить данный документ, затем составить плана - графика работы по введению ФГОС дошкольного образования в своем ДОУ.</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Исходя из уровня профессиональной компетентности педагогов, важно включить в этот план разнообразные формы работы с педагогическими кадрами, которые можно разделить на следующие группы:</w:t>
      </w:r>
    </w:p>
    <w:p w:rsidR="006F2F71" w:rsidRPr="006F2F71" w:rsidRDefault="006F2F71" w:rsidP="006F2F71">
      <w:pPr>
        <w:numPr>
          <w:ilvl w:val="0"/>
          <w:numId w:val="9"/>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lastRenderedPageBreak/>
        <w:t>репродуктивные (практикумы, семинары, педагогические мастерские, семинары-практикумы, тренинги);</w:t>
      </w:r>
    </w:p>
    <w:p w:rsidR="006F2F71" w:rsidRPr="006F2F71" w:rsidRDefault="006F2F71" w:rsidP="006F2F71">
      <w:pPr>
        <w:numPr>
          <w:ilvl w:val="0"/>
          <w:numId w:val="9"/>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репродуктивно-эвристические (педагогические чтения, организационно - деятельностные игры);</w:t>
      </w:r>
    </w:p>
    <w:p w:rsidR="006F2F71" w:rsidRPr="006F2F71" w:rsidRDefault="006F2F71" w:rsidP="006F2F71">
      <w:pPr>
        <w:numPr>
          <w:ilvl w:val="0"/>
          <w:numId w:val="9"/>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эвристико – продуктивные (конкурсы профессионального мастерства, методических разработок);</w:t>
      </w:r>
    </w:p>
    <w:p w:rsidR="006F2F71" w:rsidRPr="006F2F71" w:rsidRDefault="006F2F71" w:rsidP="006F2F71">
      <w:pPr>
        <w:numPr>
          <w:ilvl w:val="0"/>
          <w:numId w:val="9"/>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продуктивные (теоретические семинары).</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Приступая к составлению плана работы по введению ФГОС дошкольного образования, необходимо четко представить, какие новые знания получат педагоги, к каким выводам они придут и что поможет им совершенствовать образовательный процесс.</w:t>
      </w:r>
    </w:p>
    <w:p w:rsidR="006F2F71" w:rsidRPr="006F2F71" w:rsidRDefault="006F2F71" w:rsidP="006F2F71">
      <w:pPr>
        <w:shd w:val="clear" w:color="auto" w:fill="FFFFFF"/>
        <w:spacing w:after="0" w:line="240" w:lineRule="auto"/>
        <w:ind w:firstLine="398"/>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Важнейшим этапом по подготовке к введению ФГОС дошкольного образования является методическое сопровождение педагогов.</w:t>
      </w:r>
    </w:p>
    <w:p w:rsidR="006F2F71" w:rsidRPr="006F2F71" w:rsidRDefault="006F2F71" w:rsidP="006F2F71">
      <w:pPr>
        <w:shd w:val="clear" w:color="auto" w:fill="FFFFFF"/>
        <w:spacing w:after="0" w:line="240" w:lineRule="auto"/>
        <w:ind w:firstLine="398"/>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Цель этого этапа: разработка проекта методического сопровождения педагогов дошкольного учреждения по внедрению ФГОС дошкольного образования в образовательную среду, ориентированного на изменение профессиональной позиции педагогов и совершенствование профессиональной деятельности в соответствии с новыми нормативно-правовыми актами в области образования РФ.</w:t>
      </w:r>
    </w:p>
    <w:p w:rsidR="006F2F71" w:rsidRPr="006F2F71" w:rsidRDefault="006F2F71" w:rsidP="006F2F71">
      <w:pPr>
        <w:shd w:val="clear" w:color="auto" w:fill="FFFFFF"/>
        <w:spacing w:after="0" w:line="240" w:lineRule="auto"/>
        <w:ind w:firstLine="398"/>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Задачи:</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анализировать готовность педагогов дошкольного учреждения к переходу на ФГОС дошкольного образования, выявить профессиональные затруднения;</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изучить нормативную базу внедрения ФГОС дошкольного образования;</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разработать систему методических мероприятий по ознакомлению педагогического коллектива с изменениями в сфере отечественного образования, а именно с ФГОС дошкольного образования;</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 обеспечить повышение профессиональной компетенции педагогических работников по вопросам ФГОС дошкольного образования;</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разработать мониторинг реализации проекта методического сопровождения для оценки результативности проекта и определить перспективы деятельности по внедрению ФГОС дошкольного образования в образовательную среду дошкольного учреждения.</w:t>
      </w:r>
    </w:p>
    <w:p w:rsidR="006F2F71" w:rsidRPr="006F2F71" w:rsidRDefault="006F2F71" w:rsidP="006F2F71">
      <w:pPr>
        <w:shd w:val="clear" w:color="auto" w:fill="FFFFFF"/>
        <w:spacing w:after="0" w:line="240" w:lineRule="auto"/>
        <w:jc w:val="center"/>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b/>
          <w:bCs/>
          <w:color w:val="000000"/>
          <w:sz w:val="28"/>
          <w:szCs w:val="28"/>
          <w:lang w:eastAsia="ru-RU"/>
        </w:rPr>
        <w:t>Методическая работа образовательного учреждения в условиях введения ФГОС дошкольного образования</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xml:space="preserve">  Методическая работа образовательного учреждения в условиях введения ФГОС дошкольного образования </w:t>
      </w:r>
      <w:proofErr w:type="gramStart"/>
      <w:r w:rsidRPr="006F2F71">
        <w:rPr>
          <w:rFonts w:ascii="Times New Roman" w:eastAsia="Times New Roman" w:hAnsi="Times New Roman" w:cs="Times New Roman"/>
          <w:color w:val="000000"/>
          <w:sz w:val="28"/>
          <w:szCs w:val="28"/>
          <w:lang w:eastAsia="ru-RU"/>
        </w:rPr>
        <w:t>вытраивается</w:t>
      </w:r>
      <w:proofErr w:type="gramEnd"/>
      <w:r w:rsidRPr="006F2F71">
        <w:rPr>
          <w:rFonts w:ascii="Times New Roman" w:eastAsia="Times New Roman" w:hAnsi="Times New Roman" w:cs="Times New Roman"/>
          <w:color w:val="000000"/>
          <w:sz w:val="28"/>
          <w:szCs w:val="28"/>
          <w:lang w:eastAsia="ru-RU"/>
        </w:rPr>
        <w:t xml:space="preserve"> в соответствии со следующими принципами.</w:t>
      </w:r>
    </w:p>
    <w:p w:rsidR="006F2F71" w:rsidRPr="006F2F71" w:rsidRDefault="006F2F71" w:rsidP="006F2F71">
      <w:pPr>
        <w:numPr>
          <w:ilvl w:val="0"/>
          <w:numId w:val="10"/>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Принцип «зоны ближайшего профессионального развития». Реализация этого принципа предполагает:</w:t>
      </w:r>
    </w:p>
    <w:p w:rsidR="006F2F71" w:rsidRPr="006F2F71" w:rsidRDefault="006F2F71" w:rsidP="006F2F71">
      <w:pPr>
        <w:numPr>
          <w:ilvl w:val="0"/>
          <w:numId w:val="11"/>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изучение профессиональных трудностей, выявление проблем в деятельности педагога при внедрении ФГОС дошкольного образования;</w:t>
      </w:r>
    </w:p>
    <w:p w:rsidR="006F2F71" w:rsidRPr="006F2F71" w:rsidRDefault="006F2F71" w:rsidP="006F2F71">
      <w:pPr>
        <w:numPr>
          <w:ilvl w:val="0"/>
          <w:numId w:val="11"/>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определение индивидуальных задач повышения педагогической квалификации;</w:t>
      </w:r>
    </w:p>
    <w:p w:rsidR="006F2F71" w:rsidRPr="006F2F71" w:rsidRDefault="006F2F71" w:rsidP="006F2F71">
      <w:pPr>
        <w:numPr>
          <w:ilvl w:val="0"/>
          <w:numId w:val="11"/>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составление плана профессионального роста;</w:t>
      </w:r>
    </w:p>
    <w:p w:rsidR="006F2F71" w:rsidRPr="006F2F71" w:rsidRDefault="006F2F71" w:rsidP="006F2F71">
      <w:pPr>
        <w:numPr>
          <w:ilvl w:val="0"/>
          <w:numId w:val="11"/>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lastRenderedPageBreak/>
        <w:t>систематическая оценка решения поставленных задач.</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В качестве «зоны ближайшего профессионального развития» выступает та зона, в которой педагог с помощью коллег, изучаемого педагогического опыта, литературы может разрешить возникшие проблемы профессиональной деятельности. «Зона ближайшего профессионального развития» для каждого педагога сугубо индивидуальна.</w:t>
      </w:r>
    </w:p>
    <w:p w:rsidR="006F2F71" w:rsidRPr="006F2F71" w:rsidRDefault="006F2F71" w:rsidP="006F2F71">
      <w:pPr>
        <w:numPr>
          <w:ilvl w:val="0"/>
          <w:numId w:val="12"/>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Принцип стимулирования творческого роста педагогов включает:</w:t>
      </w:r>
    </w:p>
    <w:p w:rsidR="006F2F71" w:rsidRPr="006F2F71" w:rsidRDefault="006F2F71" w:rsidP="006F2F71">
      <w:pPr>
        <w:numPr>
          <w:ilvl w:val="0"/>
          <w:numId w:val="13"/>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систематическое отслеживание результатов деятельности, объективную оценку профессионального роста педагогов;</w:t>
      </w:r>
    </w:p>
    <w:p w:rsidR="006F2F71" w:rsidRPr="006F2F71" w:rsidRDefault="006F2F71" w:rsidP="006F2F71">
      <w:pPr>
        <w:numPr>
          <w:ilvl w:val="0"/>
          <w:numId w:val="13"/>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оказание помощи педагогу в определении тех сфер деятельности, где можно достичь успеха, проявить свои сильные стороны, показать образец решения проблемы для других коллег;</w:t>
      </w:r>
    </w:p>
    <w:p w:rsidR="006F2F71" w:rsidRPr="006F2F71" w:rsidRDefault="006F2F71" w:rsidP="006F2F71">
      <w:pPr>
        <w:numPr>
          <w:ilvl w:val="0"/>
          <w:numId w:val="13"/>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определение системы средств, побуждающих каждого к поиску и творчеству, с учетом особенностей и возможностей педагогов;</w:t>
      </w:r>
    </w:p>
    <w:p w:rsidR="006F2F71" w:rsidRPr="006F2F71" w:rsidRDefault="006F2F71" w:rsidP="006F2F71">
      <w:pPr>
        <w:numPr>
          <w:ilvl w:val="0"/>
          <w:numId w:val="13"/>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поддержку, поощрение инициативы педагогов в постановке и решении профессиональных задач, целенаправленно занимающихся самообразованием.</w:t>
      </w:r>
    </w:p>
    <w:p w:rsidR="006F2F71" w:rsidRPr="006F2F71" w:rsidRDefault="006F2F71" w:rsidP="006F2F71">
      <w:pPr>
        <w:numPr>
          <w:ilvl w:val="0"/>
          <w:numId w:val="14"/>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Принцип сочетания индивидуальных и групповых форм методической работы. Данный принцип предполагает, что каждый педагог может объединиться с коллегами или включиться в работу специально организованных групп.</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Способствует:</w:t>
      </w:r>
    </w:p>
    <w:p w:rsidR="006F2F71" w:rsidRPr="006F2F71" w:rsidRDefault="006F2F71" w:rsidP="006F2F71">
      <w:pPr>
        <w:numPr>
          <w:ilvl w:val="0"/>
          <w:numId w:val="15"/>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изучению профессиональных проблем, интересов, потребностей педагогов, их классификацию и определение наиболее распространенных запросов;</w:t>
      </w:r>
    </w:p>
    <w:p w:rsidR="006F2F71" w:rsidRPr="006F2F71" w:rsidRDefault="006F2F71" w:rsidP="006F2F71">
      <w:pPr>
        <w:numPr>
          <w:ilvl w:val="0"/>
          <w:numId w:val="15"/>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определению востребованной тематики и групповых форм работы;</w:t>
      </w:r>
    </w:p>
    <w:p w:rsidR="006F2F71" w:rsidRPr="006F2F71" w:rsidRDefault="006F2F71" w:rsidP="006F2F71">
      <w:pPr>
        <w:numPr>
          <w:ilvl w:val="0"/>
          <w:numId w:val="15"/>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предоставлению возможности каждому педагогу выбирать способы и формы повышения профессионального мастерства, добровольно участвовать в различных семинарах, посещать курсы, другие формы методической работы.</w:t>
      </w:r>
    </w:p>
    <w:p w:rsidR="006F2F71" w:rsidRPr="006F2F71" w:rsidRDefault="006F2F71" w:rsidP="006F2F71">
      <w:pPr>
        <w:numPr>
          <w:ilvl w:val="0"/>
          <w:numId w:val="16"/>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Принцип непрерывности и преемственности, предусматривает постоянный профессиональный рост педагогов, а также учет уровня их реальной педагогической готовности к внедрению ФГОС дошкольного образования.</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Означает:</w:t>
      </w:r>
    </w:p>
    <w:p w:rsidR="006F2F71" w:rsidRPr="006F2F71" w:rsidRDefault="006F2F71" w:rsidP="006F2F71">
      <w:pPr>
        <w:numPr>
          <w:ilvl w:val="0"/>
          <w:numId w:val="17"/>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обеспечение целостности, систематичности методической деятельности в образовательном учреждении;</w:t>
      </w:r>
    </w:p>
    <w:p w:rsidR="006F2F71" w:rsidRPr="006F2F71" w:rsidRDefault="006F2F71" w:rsidP="006F2F71">
      <w:pPr>
        <w:numPr>
          <w:ilvl w:val="0"/>
          <w:numId w:val="17"/>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координацию, согласованность деятельности всех субъектов внедрения ФГОС дошкольного образования;</w:t>
      </w:r>
    </w:p>
    <w:p w:rsidR="006F2F71" w:rsidRPr="006F2F71" w:rsidRDefault="006F2F71" w:rsidP="006F2F71">
      <w:pPr>
        <w:numPr>
          <w:ilvl w:val="0"/>
          <w:numId w:val="17"/>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сохранение традиций ранее используемых эффективных форм методической работы, а также внедрение новых;</w:t>
      </w:r>
    </w:p>
    <w:p w:rsidR="006F2F71" w:rsidRPr="006F2F71" w:rsidRDefault="006F2F71" w:rsidP="006F2F71">
      <w:pPr>
        <w:numPr>
          <w:ilvl w:val="0"/>
          <w:numId w:val="17"/>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учет опыта, уровня подготовленности педагога, а также определение перспектив его профессионального роста;</w:t>
      </w:r>
    </w:p>
    <w:p w:rsidR="006F2F71" w:rsidRPr="006F2F71" w:rsidRDefault="006F2F71" w:rsidP="006F2F71">
      <w:pPr>
        <w:numPr>
          <w:ilvl w:val="0"/>
          <w:numId w:val="17"/>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lastRenderedPageBreak/>
        <w:t>выбор форм и методов методической работы, обеспечивающих развитие творческих способностей педагогов, предусматривающий большую самостоятельность и ответственность.</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Методическая работа осуществляется по следующим направлениям:</w:t>
      </w:r>
    </w:p>
    <w:p w:rsidR="006F2F71" w:rsidRPr="006F2F71" w:rsidRDefault="006F2F71" w:rsidP="006F2F71">
      <w:pPr>
        <w:numPr>
          <w:ilvl w:val="0"/>
          <w:numId w:val="18"/>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Внедрение требований ФГОС дошкольного образования в практику дошкольного учреждения:</w:t>
      </w:r>
    </w:p>
    <w:p w:rsidR="006F2F71" w:rsidRPr="006F2F71" w:rsidRDefault="006F2F71" w:rsidP="006F2F71">
      <w:pPr>
        <w:numPr>
          <w:ilvl w:val="0"/>
          <w:numId w:val="19"/>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анализ нормативных, научных и методических источников;</w:t>
      </w:r>
    </w:p>
    <w:p w:rsidR="006F2F71" w:rsidRPr="006F2F71" w:rsidRDefault="006F2F71" w:rsidP="006F2F71">
      <w:pPr>
        <w:numPr>
          <w:ilvl w:val="0"/>
          <w:numId w:val="19"/>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выявление рекомендаций, соответствующих возникающим в практике проблемам;</w:t>
      </w:r>
    </w:p>
    <w:p w:rsidR="006F2F71" w:rsidRPr="006F2F71" w:rsidRDefault="006F2F71" w:rsidP="006F2F71">
      <w:pPr>
        <w:numPr>
          <w:ilvl w:val="0"/>
          <w:numId w:val="19"/>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 xml:space="preserve">оценка эффективности применения рекомендаций, разработанных на основе научно – </w:t>
      </w:r>
      <w:proofErr w:type="gramStart"/>
      <w:r w:rsidRPr="006F2F71">
        <w:rPr>
          <w:rFonts w:ascii="Times New Roman" w:eastAsia="Times New Roman" w:hAnsi="Times New Roman" w:cs="Times New Roman"/>
          <w:color w:val="000000"/>
          <w:sz w:val="28"/>
          <w:szCs w:val="28"/>
          <w:lang w:eastAsia="ru-RU"/>
        </w:rPr>
        <w:t>методических исследований</w:t>
      </w:r>
      <w:proofErr w:type="gramEnd"/>
      <w:r w:rsidRPr="006F2F71">
        <w:rPr>
          <w:rFonts w:ascii="Times New Roman" w:eastAsia="Times New Roman" w:hAnsi="Times New Roman" w:cs="Times New Roman"/>
          <w:color w:val="000000"/>
          <w:sz w:val="28"/>
          <w:szCs w:val="28"/>
          <w:lang w:eastAsia="ru-RU"/>
        </w:rPr>
        <w:t>.</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2. Текущая методическая помощь предусматривает:</w:t>
      </w:r>
    </w:p>
    <w:p w:rsidR="006F2F71" w:rsidRPr="006F2F71" w:rsidRDefault="006F2F71" w:rsidP="006F2F71">
      <w:pPr>
        <w:numPr>
          <w:ilvl w:val="0"/>
          <w:numId w:val="20"/>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консультирование педагогов с целью оказание помощи в выборе литературы для решения педагогических задач;</w:t>
      </w:r>
    </w:p>
    <w:p w:rsidR="006F2F71" w:rsidRPr="006F2F71" w:rsidRDefault="006F2F71" w:rsidP="006F2F71">
      <w:pPr>
        <w:numPr>
          <w:ilvl w:val="0"/>
          <w:numId w:val="20"/>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анализ возникающих у педагогов затруднений, оказание им помощи в решении профессиональных проблем;</w:t>
      </w:r>
    </w:p>
    <w:p w:rsidR="006F2F71" w:rsidRPr="006F2F71" w:rsidRDefault="006F2F71" w:rsidP="006F2F71">
      <w:pPr>
        <w:numPr>
          <w:ilvl w:val="0"/>
          <w:numId w:val="20"/>
        </w:numPr>
        <w:shd w:val="clear" w:color="auto" w:fill="FFFFFF"/>
        <w:spacing w:after="0" w:line="240" w:lineRule="auto"/>
        <w:ind w:left="0" w:firstLine="900"/>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разработка текущих методических материалов для проведения с воспитанниками различных занятий, мероприятий.</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Научно-методическое обеспечение введения ФГОС дошкольного образования осуществляется через реализацию следующих мероприятий:</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 прохождение курсовой подготовки;</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 организацию творческой группы;</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 обучение кадров через консультационные и практические семинары.</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Консультационный семинар систематизирует знания педагогов о стандартах, формирует мотивационную готовность к педагогической деятельности по реализации стандарта и способствует включению участников в наработку практических навыков его введения.</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Большая роль отводится методическим практикумам и занятиям. Практические занятия строятся таким образом, чтобы развивать компетентности, нацеленные на анализ, систематизацию, классификацию, структурирование, обобщение информации, способов решения конкретной практической задачи.</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Непрерывное образование педагога становится реальностью и необходимостью в условиях современного общества, характеризующегося стремительным развитием науки и техники, созданием новых информационных технологий, коренным образом преобразующих жизнь людей.</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xml:space="preserve">Федеральные государственные образовательные стандарты дошкольного образования вносят существенные изменения, как в понимание результатов образования, так и в целевые ориентиры деятельности образовательных учреждений. Сегодня дошкольным образовательным организациям предъявляются всё более серьезные требования, заставляющие пересматривать традиционную систему работы. Понимание роли педагога как транслятора знаний в прошлом. Главное сегодня – выявление и развитие способностей каждого воспитанника. Решать современные и </w:t>
      </w:r>
      <w:r w:rsidRPr="006F2F71">
        <w:rPr>
          <w:rFonts w:ascii="Times New Roman" w:eastAsia="Times New Roman" w:hAnsi="Times New Roman" w:cs="Times New Roman"/>
          <w:color w:val="000000"/>
          <w:sz w:val="28"/>
          <w:szCs w:val="28"/>
          <w:lang w:eastAsia="ru-RU"/>
        </w:rPr>
        <w:lastRenderedPageBreak/>
        <w:t>перспективные задачи образования может только компетентный педагог, поэтому развитие профессионального потенциала воспитателей  – ведущее направление деятельности каждого образовательной организации.  </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Важнейшим средством повышения профессионального мастерства педагогов является методическая работа. Она стимулирует профессиональное развитие педагога, способствует его самореализации, позволяет получить большее удовлетворение от работы. Роль методической работы дошкольного учреждения значительно возрастает в современных условиях в связи с необходимостью рационально, оперативно и творчески использовать новые методики, приемы и формы обучения и воспитания.</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Роль методического кабинета</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Методический кабинет в детском саду - это центр сбора педагогической информации. Для педагогов это «Копилка педагогической информации». В методическом кабинете также находятся следующие документы:</w:t>
      </w:r>
    </w:p>
    <w:p w:rsidR="006F2F71" w:rsidRPr="006F2F71" w:rsidRDefault="006F2F71" w:rsidP="006F2F71">
      <w:pPr>
        <w:shd w:val="clear" w:color="auto" w:fill="FFFFFF"/>
        <w:spacing w:after="0" w:line="240" w:lineRule="auto"/>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нормативные документы;</w:t>
      </w:r>
      <w:r w:rsidRPr="006F2F71">
        <w:rPr>
          <w:rFonts w:ascii="Times New Roman" w:eastAsia="Times New Roman" w:hAnsi="Times New Roman" w:cs="Times New Roman"/>
          <w:color w:val="000000"/>
          <w:sz w:val="28"/>
          <w:szCs w:val="28"/>
          <w:lang w:eastAsia="ru-RU"/>
        </w:rPr>
        <w:br/>
        <w:t>- педагогическая литература;</w:t>
      </w:r>
      <w:r w:rsidRPr="006F2F71">
        <w:rPr>
          <w:rFonts w:ascii="Times New Roman" w:eastAsia="Times New Roman" w:hAnsi="Times New Roman" w:cs="Times New Roman"/>
          <w:color w:val="000000"/>
          <w:sz w:val="28"/>
          <w:szCs w:val="28"/>
          <w:lang w:eastAsia="ru-RU"/>
        </w:rPr>
        <w:br/>
        <w:t>- методическая литература;</w:t>
      </w:r>
      <w:r w:rsidRPr="006F2F71">
        <w:rPr>
          <w:rFonts w:ascii="Times New Roman" w:eastAsia="Times New Roman" w:hAnsi="Times New Roman" w:cs="Times New Roman"/>
          <w:color w:val="000000"/>
          <w:sz w:val="28"/>
          <w:szCs w:val="28"/>
          <w:lang w:eastAsia="ru-RU"/>
        </w:rPr>
        <w:br/>
        <w:t>- детская литература;</w:t>
      </w:r>
      <w:r w:rsidRPr="006F2F71">
        <w:rPr>
          <w:rFonts w:ascii="Times New Roman" w:eastAsia="Times New Roman" w:hAnsi="Times New Roman" w:cs="Times New Roman"/>
          <w:color w:val="000000"/>
          <w:sz w:val="28"/>
          <w:szCs w:val="28"/>
          <w:lang w:eastAsia="ru-RU"/>
        </w:rPr>
        <w:br/>
        <w:t>- передовой педагогический опыт;</w:t>
      </w:r>
      <w:r w:rsidRPr="006F2F71">
        <w:rPr>
          <w:rFonts w:ascii="Times New Roman" w:eastAsia="Times New Roman" w:hAnsi="Times New Roman" w:cs="Times New Roman"/>
          <w:color w:val="000000"/>
          <w:sz w:val="28"/>
          <w:szCs w:val="28"/>
          <w:lang w:eastAsia="ru-RU"/>
        </w:rPr>
        <w:br/>
        <w:t>- парциальные программы педагогов детского сада.</w:t>
      </w:r>
    </w:p>
    <w:p w:rsidR="006F2F71" w:rsidRPr="006F2F71" w:rsidRDefault="006F2F71" w:rsidP="006F2F71">
      <w:pPr>
        <w:shd w:val="clear" w:color="auto" w:fill="FFFFFF"/>
        <w:spacing w:after="0" w:line="240" w:lineRule="auto"/>
        <w:ind w:firstLine="284"/>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В методическом кабинете имеется обязательная документация.</w:t>
      </w:r>
    </w:p>
    <w:p w:rsidR="006F2F71" w:rsidRPr="006F2F71" w:rsidRDefault="006F2F71" w:rsidP="006F2F71">
      <w:pPr>
        <w:shd w:val="clear" w:color="auto" w:fill="FFFFFF"/>
        <w:spacing w:after="0" w:line="240" w:lineRule="auto"/>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Годовой план работы детского сада.</w:t>
      </w:r>
      <w:r w:rsidRPr="006F2F71">
        <w:rPr>
          <w:rFonts w:ascii="Times New Roman" w:eastAsia="Times New Roman" w:hAnsi="Times New Roman" w:cs="Times New Roman"/>
          <w:color w:val="000000"/>
          <w:sz w:val="28"/>
          <w:szCs w:val="28"/>
          <w:lang w:eastAsia="ru-RU"/>
        </w:rPr>
        <w:br/>
        <w:t>- Методическая работа с кадрами.</w:t>
      </w:r>
      <w:r w:rsidRPr="006F2F71">
        <w:rPr>
          <w:rFonts w:ascii="Times New Roman" w:eastAsia="Times New Roman" w:hAnsi="Times New Roman" w:cs="Times New Roman"/>
          <w:color w:val="000000"/>
          <w:sz w:val="28"/>
          <w:szCs w:val="28"/>
          <w:lang w:eastAsia="ru-RU"/>
        </w:rPr>
        <w:br/>
        <w:t>- Тетрадь протоколов заседаний Совета педагогов.</w:t>
      </w:r>
      <w:r w:rsidRPr="006F2F71">
        <w:rPr>
          <w:rFonts w:ascii="Times New Roman" w:eastAsia="Times New Roman" w:hAnsi="Times New Roman" w:cs="Times New Roman"/>
          <w:color w:val="000000"/>
          <w:sz w:val="28"/>
          <w:szCs w:val="28"/>
          <w:lang w:eastAsia="ru-RU"/>
        </w:rPr>
        <w:br/>
        <w:t>- Журнал поступления и учета литературы, пособий.</w:t>
      </w:r>
      <w:r w:rsidRPr="006F2F71">
        <w:rPr>
          <w:rFonts w:ascii="Times New Roman" w:eastAsia="Times New Roman" w:hAnsi="Times New Roman" w:cs="Times New Roman"/>
          <w:color w:val="000000"/>
          <w:sz w:val="28"/>
          <w:szCs w:val="28"/>
          <w:lang w:eastAsia="ru-RU"/>
        </w:rPr>
        <w:br/>
        <w:t>- Документация о состоянии учебно-воспитательной работы.</w:t>
      </w:r>
      <w:r w:rsidRPr="006F2F71">
        <w:rPr>
          <w:rFonts w:ascii="Times New Roman" w:eastAsia="Times New Roman" w:hAnsi="Times New Roman" w:cs="Times New Roman"/>
          <w:color w:val="000000"/>
          <w:sz w:val="28"/>
          <w:szCs w:val="28"/>
          <w:lang w:eastAsia="ru-RU"/>
        </w:rPr>
        <w:br/>
        <w:t>- Журнал учета использования воспитателями пособий, литературы, методических разработок.</w:t>
      </w:r>
    </w:p>
    <w:p w:rsidR="006F2F71" w:rsidRPr="006F2F71" w:rsidRDefault="006F2F71" w:rsidP="006F2F71">
      <w:pPr>
        <w:shd w:val="clear" w:color="auto" w:fill="FFFFFF"/>
        <w:spacing w:after="0" w:line="240" w:lineRule="auto"/>
        <w:ind w:firstLine="284"/>
        <w:jc w:val="center"/>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b/>
          <w:bCs/>
          <w:color w:val="000000"/>
          <w:sz w:val="28"/>
          <w:szCs w:val="28"/>
          <w:lang w:eastAsia="ru-RU"/>
        </w:rPr>
        <w:t>Модель методического сопровождения по введению и реализации федерального государственного образовательного стандарта дошкольного образования</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Модель методического сопровождения по введению и реализации федерального государственного образовательного стандарта дошкольного образования является организацией круглогодичной формы работы с педагогами. Данная модель была разработана для определения последовательность и содержание действий по введению нового стандарта дошкольного образования, а также для определения ожидаемого результата. </w:t>
      </w:r>
      <w:r w:rsidRPr="006F2F71">
        <w:rPr>
          <w:rFonts w:ascii="Times New Roman" w:eastAsia="Times New Roman" w:hAnsi="Times New Roman" w:cs="Times New Roman"/>
          <w:color w:val="000000"/>
          <w:sz w:val="28"/>
          <w:szCs w:val="28"/>
          <w:lang w:eastAsia="ru-RU"/>
        </w:rPr>
        <w:br/>
        <w:t>Цель моделирования: приведение образовательной системы дошкольного учреждения в соответствие с требованиями ФГОС дошкольного образования. </w:t>
      </w:r>
      <w:r w:rsidRPr="006F2F71">
        <w:rPr>
          <w:rFonts w:ascii="Times New Roman" w:eastAsia="Times New Roman" w:hAnsi="Times New Roman" w:cs="Times New Roman"/>
          <w:color w:val="000000"/>
          <w:sz w:val="28"/>
          <w:szCs w:val="28"/>
          <w:lang w:eastAsia="ru-RU"/>
        </w:rPr>
        <w:br/>
        <w:t xml:space="preserve">Модель предусматривает поэтапную разработку и осуществление программы модернизации существующей в дошкольном учреждении образовательной системы и планирование методического сопровождения педагогов по введению и реализации ФГОС дошкольного образования. Модель включает в </w:t>
      </w:r>
      <w:r w:rsidRPr="006F2F71">
        <w:rPr>
          <w:rFonts w:ascii="Times New Roman" w:eastAsia="Times New Roman" w:hAnsi="Times New Roman" w:cs="Times New Roman"/>
          <w:color w:val="000000"/>
          <w:sz w:val="28"/>
          <w:szCs w:val="28"/>
          <w:lang w:eastAsia="ru-RU"/>
        </w:rPr>
        <w:lastRenderedPageBreak/>
        <w:t>себя следующие формы работы с педагогами по введению и реализации ФГОС дошкольного образования:</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Формирование рабочей группы по разработке проекта модернизированной образовательной системы дошкольного учреждения введения ФГОС дошкольного образования. </w:t>
      </w:r>
      <w:r w:rsidRPr="006F2F71">
        <w:rPr>
          <w:rFonts w:ascii="Times New Roman" w:eastAsia="Times New Roman" w:hAnsi="Times New Roman" w:cs="Times New Roman"/>
          <w:color w:val="000000"/>
          <w:sz w:val="28"/>
          <w:szCs w:val="28"/>
          <w:lang w:eastAsia="ru-RU"/>
        </w:rPr>
        <w:br/>
        <w:t>- Определение необходимых изменений в существующей образовательной системе.</w:t>
      </w:r>
      <w:r w:rsidRPr="006F2F71">
        <w:rPr>
          <w:rFonts w:ascii="Times New Roman" w:eastAsia="Times New Roman" w:hAnsi="Times New Roman" w:cs="Times New Roman"/>
          <w:color w:val="000000"/>
          <w:sz w:val="28"/>
          <w:szCs w:val="28"/>
          <w:lang w:eastAsia="ru-RU"/>
        </w:rPr>
        <w:br/>
        <w:t>- Реализация запланированных изменений в образовательной системе.</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Для реализации модели методического сопровождения в организации была создана творческая группа, которая разработала дорожную карту введения ФГОС дошкольного образования.</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Работа над единым планом позволила создать благоприятную атмосферу, как для повышения профессиональной компетентности педагогов, так и для  повышения эффективности педагогической деятельности по достижению образовательных результатов в условиях ФГОС дошкольного образования.</w:t>
      </w:r>
    </w:p>
    <w:p w:rsidR="006F2F71" w:rsidRPr="006F2F71" w:rsidRDefault="006F2F71" w:rsidP="006F2F71">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Согласно поставленной цели, решаются следующие задачи:</w:t>
      </w:r>
      <w:r w:rsidRPr="006F2F71">
        <w:rPr>
          <w:rFonts w:ascii="Times New Roman" w:eastAsia="Times New Roman" w:hAnsi="Times New Roman" w:cs="Times New Roman"/>
          <w:b/>
          <w:bCs/>
          <w:color w:val="000000"/>
          <w:sz w:val="28"/>
          <w:szCs w:val="28"/>
          <w:lang w:eastAsia="ru-RU"/>
        </w:rPr>
        <w:t> </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1. Проведение комплексного анализа потребностей педагогов на основе диагностики затруднений и обеспечения конструирования оптимальных моделей решения профессиональных задач.</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2. Обеспечение включения  в структуру методической службы временных микрогрупп для решения наиболее актуальных на данный момент проблем, способных инициировать ведение экспериментальной работы и обеспечивать научно-методическое сопровождение инновационных процессов.</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3. Расширение зоны сотрудничества с микросоциумом.</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5. Организация и  выявление, изучение и распространение наиболее ценного опыта в методической поддержке педагогического процесса.</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Особенностями работы методической деятельности в 2014 – 2017 гг. по введению ФГОС дошкольного образования в дошкольном учреждении являлись:</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работа с кадрами, предусматривающая проведение методических мероприятий (семинары-практикумы, обучающий семинар, деловая игра, круглый стол, мастер-класс, консультации, проведение непосредственно образовательной деятельности с детьми, мониторинг), направленных на получение основных педагогических компетенций, необходимых для создания социальной ситуации развития воспитанников, соответствующей специфике дошкольного возраста.</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Данные компетенции предполагают:</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обеспечение эмоционального благополучия каждого ребёнка;</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xml:space="preserve">- организацию конструктивного взаимодействия детей в группе в разных видах деятельности, создание условий для свободного выбора детьми деятельности, участников совместной деятельности, материалов, построение развивающего вариативного образования, ориентированного на зону ближайшего развития каждого воспитанника его возрастные и индивидуальные возможности и склонности, открытый характер </w:t>
      </w:r>
      <w:r w:rsidRPr="006F2F71">
        <w:rPr>
          <w:rFonts w:ascii="Times New Roman" w:eastAsia="Times New Roman" w:hAnsi="Times New Roman" w:cs="Times New Roman"/>
          <w:color w:val="000000"/>
          <w:sz w:val="28"/>
          <w:szCs w:val="28"/>
          <w:lang w:eastAsia="ru-RU"/>
        </w:rPr>
        <w:lastRenderedPageBreak/>
        <w:t>образовательного процесса на основе сотрудничества с семьями воспитанников;</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разъяснение и оказание методической помощи по созданию образовательной среды, акценты которой делаются на социальную направленность. Важным фактором работы методической службы по созданию социокультурной среды являлось оказание методической помощи на уровне представления конкретных разработок со стороны опытных педагогов;</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 организация работы с педагогами в форме творческой группы, деятельность которой четко регламентирована локальными актами, ведением специальной документации, направленной на методическое сопровождение введения ФГОС дошкольного образования;</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важной составляющей из всех управленческих функций методической службы  была контрольно-аналитическая функция, которая стала отправной точкой к переходу на персональную методическую помощь.</w:t>
      </w:r>
    </w:p>
    <w:p w:rsidR="006F2F71" w:rsidRPr="006F2F71" w:rsidRDefault="006F2F71" w:rsidP="006F2F71">
      <w:pPr>
        <w:shd w:val="clear" w:color="auto" w:fill="FFFFFF"/>
        <w:spacing w:after="0" w:line="240" w:lineRule="auto"/>
        <w:jc w:val="center"/>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b/>
          <w:bCs/>
          <w:color w:val="000000"/>
          <w:sz w:val="28"/>
          <w:szCs w:val="28"/>
          <w:lang w:eastAsia="ru-RU"/>
        </w:rPr>
        <w:t>Модель организации методической работы</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Современная система дошкольного образования характеризуется расширением спектра применяемых вариативных программ и педагогических технологий, широким развитием инновационных подходов к осуществлению педагогической деятельности в образовательном процессе. Это требует внесения существенных корректив в систему повышения профессионального мастерства педагогов.</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Современному педагогу, в условиях перемен, в период модернизации российского образования, реализации основных направлений национальной образовательной инициативы в современной модели образования, ориентированной на развитие инноваций, необходимо продвигаться в профессиональном развитии, сохранять и преумножать лучшие педагогические качества, развивать творческий потенциал. Введение ФГОС дошкольного образования ориентирует педагогов на инновационные подходы к организации образовательного процесса, требует адекватного восприятия педагогических новшеств, осознания их необходимости.</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Возрастающие требования общества к качеству образования и педагогическому профессионализму обусловили приоритетную направленность процесса повышения квалификации педагогов на развитие профессиональных компетенций, на обеспечение условий для конструктивного решения проблем педагогической практики и реализации задач инновационного развития педагогической деятельности.</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Обеспечение обозначенных приоритетов, в свою очередь, предполагает изменение содержания и форм повышения профессионального уровня педагога.</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xml:space="preserve">Повышение профессионального мастерства педагогов в дошкольном учреждении осуществляется дифференцированно, с учетом исходного профессионального уровня деятельности педагога, который характеризуется профессиональной компетентностью педагога, его творческим потенциалом, владением педагогическими технологиями, совокупностью </w:t>
      </w:r>
      <w:r w:rsidRPr="006F2F71">
        <w:rPr>
          <w:rFonts w:ascii="Times New Roman" w:eastAsia="Times New Roman" w:hAnsi="Times New Roman" w:cs="Times New Roman"/>
          <w:color w:val="000000"/>
          <w:sz w:val="28"/>
          <w:szCs w:val="28"/>
          <w:lang w:eastAsia="ru-RU"/>
        </w:rPr>
        <w:lastRenderedPageBreak/>
        <w:t>профессиональных умений, определяющих воспитательный успех педагогического общения и взаимодействия с ребенком.</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С целью повышения профессионального мастерства педагогов дошкольного учреждения используются разнообразные технологии, позволяющие раскрыть возможности каждого воспитателя: деловая игра, тренинг, викторина, конкурс профессионального мастерства, дискуссия.</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Целевым ориентиром является модель выпускника дошкольного учреждения</w:t>
      </w:r>
      <w:hyperlink r:id="rId6" w:history="1">
        <w:r w:rsidRPr="006F2F71">
          <w:rPr>
            <w:rFonts w:ascii="Times New Roman" w:eastAsia="Times New Roman" w:hAnsi="Times New Roman" w:cs="Times New Roman"/>
            <w:i/>
            <w:iCs/>
            <w:color w:val="0000FF"/>
            <w:sz w:val="28"/>
            <w:szCs w:val="28"/>
            <w:u w:val="single"/>
            <w:lang w:eastAsia="ru-RU"/>
          </w:rPr>
          <w:t>.</w:t>
        </w:r>
      </w:hyperlink>
      <w:r w:rsidRPr="006F2F71">
        <w:rPr>
          <w:rFonts w:ascii="Times New Roman" w:eastAsia="Times New Roman" w:hAnsi="Times New Roman" w:cs="Times New Roman"/>
          <w:color w:val="000000"/>
          <w:sz w:val="28"/>
          <w:szCs w:val="28"/>
          <w:lang w:eastAsia="ru-RU"/>
        </w:rPr>
        <w:t> Ценности методической работы в подготовке педагога как субъекта профессиональной деятельности, педагога-инициатора, способного к самообразованию и непрерывному творческому росту, готового в ходе собственной творческой деятельности создавать условия для саморазвития воспитанников. Приоритетное направление – оказание помощи педагогам в подготовке к инновационной деятельности.</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Повышение профессионального уровня педагогов заключается в формировании ключевых компетенций, совокупность которых приводит к эталонной профессиональной компетенции педагога. Профессиональная компетенция педагога определяется как совокупность знаний, умений, профессионально важных качеств, обеспечивающих эффективность и оптимальность образовательного процесса.</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Эффективность методической работы зависит от решения двух взаимосвязанных задач: формирования готовности педагогов к восприятию новых образовательных средств и обучения умениям действовать по-новому.</w:t>
      </w:r>
    </w:p>
    <w:p w:rsidR="006F2F71" w:rsidRPr="006F2F71" w:rsidRDefault="006F2F71" w:rsidP="006F2F71">
      <w:pPr>
        <w:shd w:val="clear" w:color="auto" w:fill="FFFFFF"/>
        <w:spacing w:after="0" w:line="240" w:lineRule="auto"/>
        <w:ind w:firstLine="386"/>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Функционирование данной модели регламентируется следующими целями:</w:t>
      </w:r>
      <w:r w:rsidRPr="006F2F71">
        <w:rPr>
          <w:rFonts w:ascii="Times New Roman" w:eastAsia="Times New Roman" w:hAnsi="Times New Roman" w:cs="Times New Roman"/>
          <w:color w:val="000000"/>
          <w:sz w:val="28"/>
          <w:szCs w:val="28"/>
          <w:lang w:eastAsia="ru-RU"/>
        </w:rPr>
        <w:br/>
        <w:t>- формирование новой, более вариативной и гибкой к современным условиям образовательной среды для профессионального, творческого развития педагогов;</w:t>
      </w:r>
      <w:r w:rsidRPr="006F2F71">
        <w:rPr>
          <w:rFonts w:ascii="Times New Roman" w:eastAsia="Times New Roman" w:hAnsi="Times New Roman" w:cs="Times New Roman"/>
          <w:color w:val="000000"/>
          <w:sz w:val="28"/>
          <w:szCs w:val="28"/>
          <w:lang w:eastAsia="ru-RU"/>
        </w:rPr>
        <w:br/>
        <w:t>- удовлетворение профессиональных потребностей педагогов;</w:t>
      </w:r>
      <w:r w:rsidRPr="006F2F71">
        <w:rPr>
          <w:rFonts w:ascii="Times New Roman" w:eastAsia="Times New Roman" w:hAnsi="Times New Roman" w:cs="Times New Roman"/>
          <w:color w:val="000000"/>
          <w:sz w:val="28"/>
          <w:szCs w:val="28"/>
          <w:lang w:eastAsia="ru-RU"/>
        </w:rPr>
        <w:br/>
        <w:t>- культивирование интереса к нововведениям и их инициирование;</w:t>
      </w:r>
      <w:r w:rsidRPr="006F2F71">
        <w:rPr>
          <w:rFonts w:ascii="Times New Roman" w:eastAsia="Times New Roman" w:hAnsi="Times New Roman" w:cs="Times New Roman"/>
          <w:color w:val="000000"/>
          <w:sz w:val="28"/>
          <w:szCs w:val="28"/>
          <w:lang w:eastAsia="ru-RU"/>
        </w:rPr>
        <w:br/>
        <w:t>- приведение квалификации кадрового потенциала к современному уровню требований (конкурентоспособность);</w:t>
      </w:r>
      <w:r w:rsidRPr="006F2F71">
        <w:rPr>
          <w:rFonts w:ascii="Times New Roman" w:eastAsia="Times New Roman" w:hAnsi="Times New Roman" w:cs="Times New Roman"/>
          <w:color w:val="000000"/>
          <w:sz w:val="28"/>
          <w:szCs w:val="28"/>
          <w:lang w:eastAsia="ru-RU"/>
        </w:rPr>
        <w:br/>
        <w:t>- повышение свободы общения на основе интенсивного информационного обмена;</w:t>
      </w:r>
      <w:r w:rsidRPr="006F2F71">
        <w:rPr>
          <w:rFonts w:ascii="Times New Roman" w:eastAsia="Times New Roman" w:hAnsi="Times New Roman" w:cs="Times New Roman"/>
          <w:color w:val="000000"/>
          <w:sz w:val="28"/>
          <w:szCs w:val="28"/>
          <w:lang w:eastAsia="ru-RU"/>
        </w:rPr>
        <w:br/>
        <w:t>- модернизация дошкольной методической работы.</w:t>
      </w:r>
    </w:p>
    <w:p w:rsidR="006F2F71" w:rsidRPr="006F2F71" w:rsidRDefault="006F2F71" w:rsidP="006F2F71">
      <w:pPr>
        <w:shd w:val="clear" w:color="auto" w:fill="FFFFFF"/>
        <w:spacing w:after="0" w:line="240" w:lineRule="auto"/>
        <w:jc w:val="center"/>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b/>
          <w:bCs/>
          <w:color w:val="000000"/>
          <w:sz w:val="28"/>
          <w:szCs w:val="28"/>
          <w:lang w:eastAsia="ru-RU"/>
        </w:rPr>
        <w:t>Заключение</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Таким образом, отслеживается качество коррекции педагогической деятельности (как при положительном результате, так и при не соответствии прогнозу) со стороны руководителей творческой группы через различные формы и методы контроля, способствующие развитию рефлексивных способностей у педагогов.</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Следует отметить, одной из особенностей методической работы являлась подготовка воспитателей и оказанию им методической помощи по выполнению ФГОС дошкольного образования по привлечению родителей к участию в воспитательно-образовательном процессе.</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lastRenderedPageBreak/>
        <w:t>    Модель методического сопровождения бала выстроена на основе системного подхода. В основу методического сопровождения ложится планирование как локальный документ в виде плана-графика и «Дорожной карты».</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Учитывая данный подход в процессе освоения нового при переходе дошкольного образования на введение и реализацию ФГОС дошкольного образования, можно сделать выводы о том, что основополагающим документом для педагогического коллектива является план работы.</w:t>
      </w:r>
    </w:p>
    <w:p w:rsidR="006F2F71" w:rsidRPr="006F2F71" w:rsidRDefault="006F2F71" w:rsidP="006F2F71">
      <w:pPr>
        <w:shd w:val="clear" w:color="auto" w:fill="FFFFFF"/>
        <w:spacing w:after="0" w:line="240" w:lineRule="auto"/>
        <w:jc w:val="both"/>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color w:val="000000"/>
          <w:sz w:val="28"/>
          <w:szCs w:val="28"/>
          <w:lang w:eastAsia="ru-RU"/>
        </w:rPr>
        <w:t xml:space="preserve">Говоря сегодня конкретно о методическом сопровождении введения ФГОС дошкольного образования, можно сказать о том, что в методической работе нового ничего нет, цели и задачи </w:t>
      </w:r>
      <w:proofErr w:type="gramStart"/>
      <w:r w:rsidRPr="006F2F71">
        <w:rPr>
          <w:rFonts w:ascii="Times New Roman" w:eastAsia="Times New Roman" w:hAnsi="Times New Roman" w:cs="Times New Roman"/>
          <w:color w:val="000000"/>
          <w:sz w:val="28"/>
          <w:szCs w:val="28"/>
          <w:lang w:eastAsia="ru-RU"/>
        </w:rPr>
        <w:t>решаются</w:t>
      </w:r>
      <w:proofErr w:type="gramEnd"/>
      <w:r w:rsidRPr="006F2F71">
        <w:rPr>
          <w:rFonts w:ascii="Times New Roman" w:eastAsia="Times New Roman" w:hAnsi="Times New Roman" w:cs="Times New Roman"/>
          <w:color w:val="000000"/>
          <w:sz w:val="28"/>
          <w:szCs w:val="28"/>
          <w:lang w:eastAsia="ru-RU"/>
        </w:rPr>
        <w:t xml:space="preserve"> как и ранее решались при нововведениях, единственное, что акцент деятельности работы с кадрами ставится на введение и реализацию ФГОС дошкольного образования.</w:t>
      </w:r>
    </w:p>
    <w:p w:rsidR="006F2F71" w:rsidRPr="006F2F71" w:rsidRDefault="006F2F71" w:rsidP="006F2F71">
      <w:pPr>
        <w:shd w:val="clear" w:color="auto" w:fill="FFFFFF"/>
        <w:spacing w:after="0" w:line="240" w:lineRule="auto"/>
        <w:ind w:left="720"/>
        <w:jc w:val="center"/>
        <w:rPr>
          <w:rFonts w:ascii="Calibri" w:eastAsia="Times New Roman" w:hAnsi="Calibri" w:cs="Times New Roman"/>
          <w:color w:val="000000"/>
          <w:sz w:val="20"/>
          <w:szCs w:val="20"/>
          <w:lang w:eastAsia="ru-RU"/>
        </w:rPr>
      </w:pPr>
      <w:r w:rsidRPr="006F2F71">
        <w:rPr>
          <w:rFonts w:ascii="Times New Roman" w:eastAsia="Times New Roman" w:hAnsi="Times New Roman" w:cs="Times New Roman"/>
          <w:b/>
          <w:bCs/>
          <w:color w:val="000000"/>
          <w:sz w:val="28"/>
          <w:szCs w:val="28"/>
          <w:lang w:eastAsia="ru-RU"/>
        </w:rPr>
        <w:t>Список литературы</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Белая К.Ю. 2007. Методическая работа в ДОУ: Анализ, планирование, формы и методы.– М.: ТЦ Сфера.</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Вершинина Н.Б, Суханова Т.И. 2008. Современные подходы к планированию образовательной работы в детском саду: справочно-методические материалы. – Волгоград: Учитель.</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Виноградова Н.А., Микляева Н.В. 2006. Управление качеством образовательного процесса в ДОУ.– М.: АЙРИС ПРЕСС.</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Волобуева Л.М. 2003. Работа старшего воспитателя ДОУ с педагогами.– М.: ТЦ Сфера.</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Микляева Н. В., Микляева Ю. В. 2008. Диагностика и развитие профессионального мастерства педагогов ДОУ. Методическое пособие. – М.: Айрис – Пресс.</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Микляева Н.В. 2008. Инновации в детском саду. – М.: АЙРИС ПРЕСС.</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Сластенин В., Исаев И. 2012. Профессиональная компетентность педагога. Учебное пособие. М.: Педагогика.</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Хуторской А.В. 2008. Педагогическая инноватика: учеб</w:t>
      </w:r>
      <w:proofErr w:type="gramStart"/>
      <w:r w:rsidRPr="006F2F71">
        <w:rPr>
          <w:rFonts w:ascii="Times New Roman" w:eastAsia="Times New Roman" w:hAnsi="Times New Roman" w:cs="Times New Roman"/>
          <w:color w:val="000000"/>
          <w:sz w:val="28"/>
          <w:szCs w:val="28"/>
          <w:lang w:eastAsia="ru-RU"/>
        </w:rPr>
        <w:t>.</w:t>
      </w:r>
      <w:proofErr w:type="gramEnd"/>
      <w:r w:rsidRPr="006F2F71">
        <w:rPr>
          <w:rFonts w:ascii="Times New Roman" w:eastAsia="Times New Roman" w:hAnsi="Times New Roman" w:cs="Times New Roman"/>
          <w:color w:val="000000"/>
          <w:sz w:val="28"/>
          <w:szCs w:val="28"/>
          <w:lang w:eastAsia="ru-RU"/>
        </w:rPr>
        <w:t xml:space="preserve"> </w:t>
      </w:r>
      <w:proofErr w:type="gramStart"/>
      <w:r w:rsidRPr="006F2F71">
        <w:rPr>
          <w:rFonts w:ascii="Times New Roman" w:eastAsia="Times New Roman" w:hAnsi="Times New Roman" w:cs="Times New Roman"/>
          <w:color w:val="000000"/>
          <w:sz w:val="28"/>
          <w:szCs w:val="28"/>
          <w:lang w:eastAsia="ru-RU"/>
        </w:rPr>
        <w:t>п</w:t>
      </w:r>
      <w:proofErr w:type="gramEnd"/>
      <w:r w:rsidRPr="006F2F71">
        <w:rPr>
          <w:rFonts w:ascii="Times New Roman" w:eastAsia="Times New Roman" w:hAnsi="Times New Roman" w:cs="Times New Roman"/>
          <w:color w:val="000000"/>
          <w:sz w:val="28"/>
          <w:szCs w:val="28"/>
          <w:lang w:eastAsia="ru-RU"/>
        </w:rPr>
        <w:t>особие для студ. высш. учеб. заведений. – М.: Издательский центр «Академия».</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Приказ Минобрнауки России от 17.10.2013г. № 1155.</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 "Санитарно-эпидемиологические требования к устройству, содержанию и организации режима работы дошкольных образовательных организаций". Постановление от 15 мая 2013 г. № 26 об утверждении СанПиН 2.4.1.3049-13.</w:t>
      </w:r>
    </w:p>
    <w:p w:rsidR="006F2F71" w:rsidRPr="006F2F71" w:rsidRDefault="006F2F71" w:rsidP="006F2F71">
      <w:pPr>
        <w:numPr>
          <w:ilvl w:val="0"/>
          <w:numId w:val="21"/>
        </w:numPr>
        <w:shd w:val="clear" w:color="auto" w:fill="FFFFFF"/>
        <w:spacing w:after="0" w:line="240" w:lineRule="auto"/>
        <w:jc w:val="both"/>
        <w:rPr>
          <w:rFonts w:ascii="Calibri" w:eastAsia="Times New Roman" w:hAnsi="Calibri" w:cs="Arial"/>
          <w:color w:val="000000"/>
          <w:sz w:val="20"/>
          <w:szCs w:val="20"/>
          <w:lang w:eastAsia="ru-RU"/>
        </w:rPr>
      </w:pPr>
      <w:r w:rsidRPr="006F2F71">
        <w:rPr>
          <w:rFonts w:ascii="Times New Roman" w:eastAsia="Times New Roman" w:hAnsi="Times New Roman" w:cs="Times New Roman"/>
          <w:color w:val="000000"/>
          <w:sz w:val="28"/>
          <w:szCs w:val="28"/>
          <w:lang w:eastAsia="ru-RU"/>
        </w:rPr>
        <w:t> Федеральный закон «Об образовании в Российской Федерации» от 29.12.2012г. № 273-ФЗ.</w:t>
      </w:r>
    </w:p>
    <w:p w:rsidR="006305C0" w:rsidRDefault="006305C0">
      <w:bookmarkStart w:id="0" w:name="_GoBack"/>
      <w:bookmarkEnd w:id="0"/>
    </w:p>
    <w:sectPr w:rsidR="00630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F32"/>
    <w:multiLevelType w:val="multilevel"/>
    <w:tmpl w:val="5F02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2129C"/>
    <w:multiLevelType w:val="multilevel"/>
    <w:tmpl w:val="1974E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E4B4A"/>
    <w:multiLevelType w:val="multilevel"/>
    <w:tmpl w:val="5AD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94A9E"/>
    <w:multiLevelType w:val="multilevel"/>
    <w:tmpl w:val="A150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CD47EA"/>
    <w:multiLevelType w:val="multilevel"/>
    <w:tmpl w:val="5716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A426C"/>
    <w:multiLevelType w:val="multilevel"/>
    <w:tmpl w:val="CB180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66165B"/>
    <w:multiLevelType w:val="multilevel"/>
    <w:tmpl w:val="9FE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637273"/>
    <w:multiLevelType w:val="multilevel"/>
    <w:tmpl w:val="F4CCE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D60F94"/>
    <w:multiLevelType w:val="multilevel"/>
    <w:tmpl w:val="8C0E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244517"/>
    <w:multiLevelType w:val="multilevel"/>
    <w:tmpl w:val="8C6A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91BD3"/>
    <w:multiLevelType w:val="multilevel"/>
    <w:tmpl w:val="58E6F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857102"/>
    <w:multiLevelType w:val="multilevel"/>
    <w:tmpl w:val="568CC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DF54CB"/>
    <w:multiLevelType w:val="multilevel"/>
    <w:tmpl w:val="75E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EB0F63"/>
    <w:multiLevelType w:val="multilevel"/>
    <w:tmpl w:val="DF3E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CF33CB"/>
    <w:multiLevelType w:val="multilevel"/>
    <w:tmpl w:val="867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82927"/>
    <w:multiLevelType w:val="multilevel"/>
    <w:tmpl w:val="0134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63A5D"/>
    <w:multiLevelType w:val="multilevel"/>
    <w:tmpl w:val="82FE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2122EA"/>
    <w:multiLevelType w:val="multilevel"/>
    <w:tmpl w:val="55C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6316C"/>
    <w:multiLevelType w:val="multilevel"/>
    <w:tmpl w:val="97E47E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3C210E"/>
    <w:multiLevelType w:val="multilevel"/>
    <w:tmpl w:val="90DC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5A21C9"/>
    <w:multiLevelType w:val="multilevel"/>
    <w:tmpl w:val="BD12F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18"/>
  </w:num>
  <w:num w:numId="4">
    <w:abstractNumId w:val="5"/>
  </w:num>
  <w:num w:numId="5">
    <w:abstractNumId w:val="1"/>
  </w:num>
  <w:num w:numId="6">
    <w:abstractNumId w:val="16"/>
  </w:num>
  <w:num w:numId="7">
    <w:abstractNumId w:val="0"/>
  </w:num>
  <w:num w:numId="8">
    <w:abstractNumId w:val="17"/>
  </w:num>
  <w:num w:numId="9">
    <w:abstractNumId w:val="2"/>
  </w:num>
  <w:num w:numId="10">
    <w:abstractNumId w:val="13"/>
  </w:num>
  <w:num w:numId="11">
    <w:abstractNumId w:val="15"/>
  </w:num>
  <w:num w:numId="12">
    <w:abstractNumId w:val="7"/>
  </w:num>
  <w:num w:numId="13">
    <w:abstractNumId w:val="6"/>
  </w:num>
  <w:num w:numId="14">
    <w:abstractNumId w:val="3"/>
  </w:num>
  <w:num w:numId="15">
    <w:abstractNumId w:val="12"/>
  </w:num>
  <w:num w:numId="16">
    <w:abstractNumId w:val="8"/>
  </w:num>
  <w:num w:numId="17">
    <w:abstractNumId w:val="4"/>
  </w:num>
  <w:num w:numId="18">
    <w:abstractNumId w:val="19"/>
  </w:num>
  <w:num w:numId="19">
    <w:abstractNumId w:val="14"/>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71"/>
    <w:rsid w:val="006305C0"/>
    <w:rsid w:val="006F2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6F2F71"/>
  </w:style>
  <w:style w:type="paragraph" w:customStyle="1" w:styleId="c10">
    <w:name w:val="c10"/>
    <w:basedOn w:val="a"/>
    <w:rsid w:val="006F2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F2F71"/>
  </w:style>
  <w:style w:type="character" w:customStyle="1" w:styleId="c5">
    <w:name w:val="c5"/>
    <w:basedOn w:val="a0"/>
    <w:rsid w:val="006F2F71"/>
  </w:style>
  <w:style w:type="paragraph" w:customStyle="1" w:styleId="c3">
    <w:name w:val="c3"/>
    <w:basedOn w:val="a"/>
    <w:rsid w:val="006F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F2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F2F71"/>
  </w:style>
  <w:style w:type="character" w:styleId="a3">
    <w:name w:val="Hyperlink"/>
    <w:basedOn w:val="a0"/>
    <w:uiPriority w:val="99"/>
    <w:semiHidden/>
    <w:unhideWhenUsed/>
    <w:rsid w:val="006F2F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6F2F71"/>
  </w:style>
  <w:style w:type="paragraph" w:customStyle="1" w:styleId="c10">
    <w:name w:val="c10"/>
    <w:basedOn w:val="a"/>
    <w:rsid w:val="006F2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F2F71"/>
  </w:style>
  <w:style w:type="character" w:customStyle="1" w:styleId="c5">
    <w:name w:val="c5"/>
    <w:basedOn w:val="a0"/>
    <w:rsid w:val="006F2F71"/>
  </w:style>
  <w:style w:type="paragraph" w:customStyle="1" w:styleId="c3">
    <w:name w:val="c3"/>
    <w:basedOn w:val="a"/>
    <w:rsid w:val="006F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F2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F2F71"/>
  </w:style>
  <w:style w:type="character" w:styleId="a3">
    <w:name w:val="Hyperlink"/>
    <w:basedOn w:val="a0"/>
    <w:uiPriority w:val="99"/>
    <w:semiHidden/>
    <w:unhideWhenUsed/>
    <w:rsid w:val="006F2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4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montessori13.ru/pages/metod_model.php%2311&amp;sa=D&amp;ust=1495888620119000&amp;usg=AFQjCNGSHFjJcLHcFvd4sIt5NBBM7FWY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3567</Words>
  <Characters>20338</Characters>
  <Application>Microsoft Office Word</Application>
  <DocSecurity>0</DocSecurity>
  <Lines>169</Lines>
  <Paragraphs>47</Paragraphs>
  <ScaleCrop>false</ScaleCrop>
  <Company>SPecialiST RePack</Company>
  <LinksUpToDate>false</LinksUpToDate>
  <CharactersWithSpaces>23858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2018-06-24T20:04:00Z</dcterms:created>
  <dcterms:modified xsi:type="dcterms:W3CDTF">2018-06-24T20:05:00Z</dcterms:modified>
</cp:coreProperties>
</file>