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A5" w:rsidRDefault="00AB56A5" w:rsidP="00195265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color w:val="000000" w:themeColor="text1"/>
          <w:kern w:val="36"/>
          <w:sz w:val="48"/>
          <w:szCs w:val="48"/>
          <w:lang w:eastAsia="ru-RU"/>
        </w:rPr>
      </w:pPr>
    </w:p>
    <w:p w:rsidR="00195265" w:rsidRPr="00195265" w:rsidRDefault="00195265" w:rsidP="00195265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color w:val="000000" w:themeColor="text1"/>
          <w:kern w:val="36"/>
          <w:sz w:val="48"/>
          <w:szCs w:val="48"/>
          <w:lang w:eastAsia="ru-RU"/>
        </w:rPr>
      </w:pPr>
      <w:r w:rsidRPr="00195265">
        <w:rPr>
          <w:rFonts w:ascii="playfair_displayitalic" w:eastAsia="Times New Roman" w:hAnsi="playfair_displayitalic" w:cs="Times New Roman"/>
          <w:color w:val="000000" w:themeColor="text1"/>
          <w:kern w:val="36"/>
          <w:sz w:val="48"/>
          <w:szCs w:val="48"/>
          <w:lang w:eastAsia="ru-RU"/>
        </w:rPr>
        <w:t xml:space="preserve">МКДОУ « </w:t>
      </w:r>
      <w:proofErr w:type="spellStart"/>
      <w:r w:rsidRPr="00195265">
        <w:rPr>
          <w:rFonts w:ascii="playfair_displayitalic" w:eastAsia="Times New Roman" w:hAnsi="playfair_displayitalic" w:cs="Times New Roman"/>
          <w:color w:val="000000" w:themeColor="text1"/>
          <w:kern w:val="36"/>
          <w:sz w:val="48"/>
          <w:szCs w:val="48"/>
          <w:lang w:eastAsia="ru-RU"/>
        </w:rPr>
        <w:t>Тидибский</w:t>
      </w:r>
      <w:proofErr w:type="spellEnd"/>
      <w:r w:rsidRPr="00195265">
        <w:rPr>
          <w:rFonts w:ascii="playfair_displayitalic" w:eastAsia="Times New Roman" w:hAnsi="playfair_displayitalic" w:cs="Times New Roman"/>
          <w:color w:val="000000" w:themeColor="text1"/>
          <w:kern w:val="36"/>
          <w:sz w:val="48"/>
          <w:szCs w:val="48"/>
          <w:lang w:eastAsia="ru-RU"/>
        </w:rPr>
        <w:t xml:space="preserve"> детский сад «РОДНИЧОК»»</w:t>
      </w:r>
    </w:p>
    <w:p w:rsidR="00195265" w:rsidRDefault="00195265" w:rsidP="00195265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color w:val="000000" w:themeColor="text1"/>
          <w:kern w:val="36"/>
          <w:sz w:val="72"/>
          <w:szCs w:val="72"/>
          <w:lang w:eastAsia="ru-RU"/>
        </w:rPr>
      </w:pPr>
      <w:r w:rsidRPr="00195265">
        <w:rPr>
          <w:rFonts w:ascii="playfair_displayitalic" w:eastAsia="Times New Roman" w:hAnsi="playfair_displayitalic" w:cs="Times New Roman"/>
          <w:color w:val="000000" w:themeColor="text1"/>
          <w:kern w:val="36"/>
          <w:sz w:val="72"/>
          <w:szCs w:val="72"/>
          <w:lang w:eastAsia="ru-RU"/>
        </w:rPr>
        <w:t>Перспективное планирование познавательно – исследовательской деятельности детей в старшей группе.</w:t>
      </w:r>
    </w:p>
    <w:p w:rsidR="001674C7" w:rsidRDefault="00AB56A5" w:rsidP="001674C7">
      <w:pPr>
        <w:spacing w:before="300" w:after="300" w:line="600" w:lineRule="atLeast"/>
        <w:outlineLvl w:val="0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italic" w:eastAsia="Times New Roman" w:hAnsi="playfair_displayitalic" w:cs="Times New Roman"/>
          <w:noProof/>
          <w:color w:val="000000" w:themeColor="text1"/>
          <w:kern w:val="36"/>
          <w:sz w:val="72"/>
          <w:szCs w:val="72"/>
          <w:lang w:eastAsia="ru-RU"/>
        </w:rPr>
        <w:drawing>
          <wp:inline distT="0" distB="0" distL="0" distR="0" wp14:anchorId="17B70081" wp14:editId="629B2329">
            <wp:extent cx="5940425" cy="3564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4_1134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Автор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Ибрагимхалилова</w:t>
      </w:r>
      <w:proofErr w:type="spellEnd"/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Мадина</w:t>
      </w:r>
      <w:proofErr w:type="spellEnd"/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М..</w:t>
      </w:r>
    </w:p>
    <w:p w:rsidR="00195265" w:rsidRPr="00195265" w:rsidRDefault="00195265" w:rsidP="001674C7">
      <w:pPr>
        <w:spacing w:before="300" w:after="300" w:line="600" w:lineRule="atLeast"/>
        <w:outlineLvl w:val="0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0"/>
          <w:szCs w:val="40"/>
          <w:lang w:eastAsia="ru-RU"/>
        </w:rPr>
        <w:lastRenderedPageBreak/>
        <w:t>Перспективное планирование познавательно – исследовательской деятельности детей</w:t>
      </w: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0"/>
          <w:szCs w:val="40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0"/>
          <w:szCs w:val="40"/>
          <w:lang w:eastAsia="ru-RU"/>
        </w:rPr>
        <w:t>в старшей группе</w:t>
      </w: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t>Сентябрь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«Человек. Звук и слух»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«Нюхаем, пробуем, трогаем, слушаем»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язык - определять на вкус).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ширма, газета, колокольчик, молоток, два камня, погремушка, свисток, футляры от киндер – сюрпризов с дырочками чеснок, кусочек апельсина, поролон с духами, лимон, сахар.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</w:t>
      </w:r>
      <w:proofErr w:type="spell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9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 «Человек. Звук и слух»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Бесед</w:t>
      </w: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игра: «Почему все звучит?»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подвести детей к пониманию причин возникновения звука: колебания предмета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бубен стеклянный стакан, газета, гитара, деревянная линейка, металлофон.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На прогулке: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Игра: «У кого какие детки?»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выделить общее в строении семян (наличие ядрышка). Побудить к называнию строения семян: ядрышко, оболочка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ягоды: вишня, слива, фрукты: яблоко груша; овощи: тыква, кабачок.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«Какая бывает земля?»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закрепить с детьми знания о свойствах почвы: рыхлая, мокрая, сухая, мягкая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совочки, формочки, вода.</w:t>
      </w: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t>Октябрь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Вода и ее свойства»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«Волшебная водица»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</w:t>
      </w:r>
      <w:proofErr w:type="gram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Закрепить с детьми свойства воды: прозрачность, льется, без запаха); выявить, что вода имеет вес, принимает форму сосуда, в который налита.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две непрозрачные банки (одна с водой), стеклянная банка с широким горлышком, ложки, таз с водой поднос, предметные картинки, воронка, резиновая перчатка, надувной шарик, целлофановый пакет, узкий высокий стакан.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«Делаем мыльные пузыри»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познакомить детей со способом изготовления мыльных пузырей, со свойствами жидкого мыла: может растягиваться, образуя пленку.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жидкое мыло, кусочки мыла, петля с ручкой из проволоки или от мыльных пузырей, стаканчики, вода, ложки, подносы, клеенки.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На прогулке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Сравнение дождевой воды с водопроводной, с водой из лужи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Цель: показать, что дождевая вода, попадая на землю (лужа) становится грязной, непрозрачной.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Камни»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«Домики для камешков»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учить классифицировать камни по форме, размеру, цвету, особенностям поверхности (гладкие, шероховатые); показать детям использование камней в игровых целях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различные по форме</w:t>
      </w:r>
      <w:proofErr w:type="gram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цвету, размеру камни, коробка с формой под камень, картинки-схемы, мешочек, схема обследования камней.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«Можно ли менять форму камня и глины?»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закрепить свойства глины (влажная, мягкая, вязкая), можно изменять ее форму, делить на части, лепить; выявить свойства камня (сухой, твердый, из него нельзя лепить, его нельзя разделить на части)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дощечки для лепки, глина, камень речной, модель обследования предмета.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«Где вода?»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выявить, что песок и глина по-разному впитывают воду, выделить их свойства: сыпучесть, рыхлость.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лупы, вода в стакане, глина, песок.</w:t>
      </w: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t>Ноябрь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«Измерение. Вес»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«Зачем нужны весы?»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понять, что предметы имеют вес, который зависит от материала, размера. Установить зависимость веса предмета от его размера. Познакомить с весами. Понять зависимость веса от материала.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предметы одного материала разных размеров: мячи, матрешки, машины, чудесный мешочек, предметы одинаковой формы и размера из разного материала: дерева, металла, поролона, пластмассы, емкость с песком.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Бумага»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«Путешествие в прошлое бумаги»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познакомить детей с историей бумаги и ее современными видами.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камень, глиняная дощечка, ткань, береста, лист бумаги низкого качества, современная бумага.</w:t>
      </w:r>
    </w:p>
    <w:p w:rsidR="00195265" w:rsidRPr="00195265" w:rsidRDefault="00195265" w:rsidP="00195265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«Волшебное сито»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Познакомить детей со способом отделения мелкой крупы от крупной с помощью сита, развивать самостоятельность.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различные сита, ведерочко, миски, крупы: манная, гречневая или рисовая.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Наблюдение за комнатным растением: «Как помочь растению?»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способствовать развитию у детей представлений об основных потребностях растений (свет, тепло, влага), применению знаний на практике.</w:t>
      </w: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lastRenderedPageBreak/>
        <w:t>Декабрь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Резина»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«На чем полетят человечки?»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научить вычленять общие признаки резины на основе структуры поверхности, прочности, проводимости воздуха и воды, эластичности; сравнивать резину с тканью; доказывать зависимость пользы предметов от материала, из которого они сделаны.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резиновые шары, маленькие резиновые мячи, резиновые игрушки, емкость с водой, тканевые мячи.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Дерево и его свойства»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«Почему дерево плавает?»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расширить представление о дереве, его качествах и свойствах, учить устанавливать причинно-следственные связи между свойствами материала и способом его использования.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образцы дерева, других материалов, металлические и деревянные ложки, спички или палочки, емкости с водой.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Беседа: «Приключение карандаша»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систематизировать и уточнить представления о свойствах дерева; развивать логическое мышление, познавательную активность.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карандаш, свеча, спички, гвоздь, молоток. Емкость с водой, картинки леса, реки, костра, карандаши.</w:t>
      </w: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</w:t>
      </w: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t>Январь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«Свет и цвет»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«Разноцветные шарики»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путем смешивания основных цветов получить новые оттенки: оранжевый, зеленый, фиолетовый, голубой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 палитра, гуашевые краски, тряпочки, вода в стаканах, листы бумаги с контурным изображением, </w:t>
      </w:r>
      <w:proofErr w:type="spell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, модели – цветные круги и половинки кругов (соответствующие цветам красок)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«Свет вокруг нас»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Опыты: «Волшебный луч», «Тень»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определить принадлежность источников света к природному или рукотворному миру, назначение источников света; понять, что освещенность предмета зависит от силы источника и удаленности от него; познакомить с образованием тени от предметов.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картинки с изображением источников света: солнца, луны, звезд, месяца светлячка, костра, лампы, фонари разной мощности, настольная лампа, свеча.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«Что отражается в зеркале?»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познакомить с понятием отражение, найти предметы, способные отражать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зеркала, сковорода, фольга, металлические ложки.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Жидкость. Вода и ее свойства»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«Изготовление цветных льдинок»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 Познакомить с двумя агрегатными состояниями воды – жидким и твердым. </w:t>
      </w:r>
      <w:proofErr w:type="gram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Выявить свойства и качества воды: превращаться в лед (замерзать на холоде, принимать форму емкости, в которой находится, теплая вода замерзает медленнее, чем холодная.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емкость с окрашенной водой, разнообразные формочки, веревочки.</w:t>
      </w: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lastRenderedPageBreak/>
        <w:t>Февраль: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«Твердое тело. Материалы»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 «В мире стекла»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 </w:t>
      </w:r>
      <w:proofErr w:type="gram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Помочь детям выявить свойства стекла (прочное, прозрачное, цветное, гладкое, его применение, проявлять познавательную активность, развивать любознательность.</w:t>
      </w:r>
      <w:proofErr w:type="gramEnd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Выявить свойство лупы увеличивать предметы.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небольшие стеклянные предметы, лупы, стекла разного цвета, палочка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«Твердое тело. Материалы»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«В мире пластмассы»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познакомить со свойствами и качествами предметов из пластмассы, помочь выявить свойства пластмассы: гладкая, легкая, цветная; развивать любознательность.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пластмассовые предметы, игрушки, стакан из пластмассы, палочки для выявления звука пластмассы.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Вода и ее свойства»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«Взаимодействие воды и снега»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познакомить детей с двумя агрегатными состояниями воды (жидким и твердым). Выявить свойства воды: чем выше ее температура, тем в ней быстрее, чем на воздухе тает снег. Если в воду положить лед, снег или вынести ее на улицу, то она станет холоднее. Сравнить свойства снега и воды: прозрачность, текучесть – хрупкость твердость; проверить способность снега под действием тепла превращаться в жидкое состояние.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мерные емкости с водой разной температуры снег, тарелочки, совочки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t>Март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Воздух и его свойства»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«Где спрятался воздух?»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Обнаружить воздух в разных предметах; доказать, что воздух занимает место; выявить, что воздух легче воды и обладает силой.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«Что растворяется в воде?»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Показать детям растворимость и нерастворимость в воде различных веществ.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мука, сахарный песок, речной песок, пищевой краситель, стиральный порошок, стаканы с водой, ложки.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«Движение. Инерция»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«Упрямые предметы»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познакомить детей с физическим свойством предметов – инерцией.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игрушечные машинки, небольшие резиновые и пластмассовые игрушки, открытки или картонки, монеты.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Наблюдение за черепахой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обогащать представление детей о жизни черепахи, о характерных признаках ее внешнего вида и особенностях поведения; последовательно решать познавательную задачу, используя обследовательские действия.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живая черепаха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Наблюдение: «Где снег не тает?», «Где будут первые проталины?»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выявить зависимость изменений в природе от сезона, как солнце и тепло влияет на таяние снега.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емкости с водой и снегом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lastRenderedPageBreak/>
        <w:t>Апрель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«Растительный и животный мир»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«Посадим фасоль»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развивать навыки посадки крупных семян (лунка, посадка, прижатие землей, полив, свет); учить следовать схеме, развивать трудовые навыки, речь, способствовать развитию познавательной активности.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клеенки, семена фасоли, емкость с водой, горшки с землей, лопаточки, схема посадки, семена других растений (горох, редис, свекла)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Ткань»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«Такая разная ткань»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познакомить детей с разными видами ткани, ее свойствами: качеством, структурой, взаимодействием с водой, солнцем; применением.</w:t>
      </w:r>
    </w:p>
    <w:p w:rsidR="00195265" w:rsidRPr="00195265" w:rsidRDefault="00195265" w:rsidP="00AB56A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Материал: разные виды ткани (расцветка, структура), нитки, ножницы, таз с водой, карандаши, иллюстрации одежды.</w:t>
      </w:r>
      <w:proofErr w:type="gramEnd"/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</w:t>
      </w:r>
      <w:proofErr w:type="gram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Тепло-холодно</w:t>
      </w:r>
      <w:proofErr w:type="gramEnd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Наблюдение за образованием почек и распусканием листьев на ветке, помещенной в группу.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определить взаимосвязь сезона и развития растений: действие тепла и холода на растение.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ветка сирени или березы, ваза с водой.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AB56A5" w:rsidRDefault="00AB56A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48"/>
          <w:szCs w:val="48"/>
          <w:lang w:eastAsia="ru-RU"/>
        </w:rPr>
      </w:pPr>
      <w:r w:rsidRPr="00AB56A5">
        <w:rPr>
          <w:rFonts w:ascii="playfair_displayregular" w:eastAsia="Times New Roman" w:hAnsi="playfair_displayregular" w:cs="Times New Roman"/>
          <w:b/>
          <w:bCs/>
          <w:color w:val="000000"/>
          <w:sz w:val="48"/>
          <w:szCs w:val="48"/>
          <w:lang w:eastAsia="ru-RU"/>
        </w:rPr>
        <w:t>Май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Материалы»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«Курочка Ряба»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Закрепить с детьми свойства и качества металла, учить сравнивать по качествам стекло и металл.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сказка «Курочка Ряба», металлические предметы, емкость с водой, стеклянные предметы.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Тема: «Вещество. Материалы»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Занятие: «</w:t>
      </w:r>
      <w:proofErr w:type="spellStart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Незнайкин</w:t>
      </w:r>
      <w:proofErr w:type="spellEnd"/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клад»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закреплять знание детей о свойствах материалов, из которых изготовлены различные предметы (резины, пластмассы, стекла, металла)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различные предметы, сделанные из резины, пластмассы, стекла, металла.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«Испарение воды»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познакомить детей с такими явлениями, как испарение воды и высыхание и установить зависимость этих явлений от температуры.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блюдце, вода, мокрая ткань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Опыт: «Зачем растениям нужен корень?»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определить значение корня для развития, роста и укрепления растения в почве.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195265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баночка с водой, горшок с почвой, головки лука.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На прогулке:</w:t>
      </w:r>
    </w:p>
    <w:p w:rsidR="00195265" w:rsidRPr="00195265" w:rsidRDefault="00195265" w:rsidP="0019526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195265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Наблюдение за насекомыми. «Где живут насекомые?»</w:t>
      </w:r>
    </w:p>
    <w:p w:rsidR="00195265" w:rsidRPr="00195265" w:rsidRDefault="00195265" w:rsidP="00195265">
      <w:pPr>
        <w:spacing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</w:p>
    <w:p w:rsidR="00E8194C" w:rsidRPr="00195265" w:rsidRDefault="00E8194C">
      <w:pPr>
        <w:rPr>
          <w:sz w:val="28"/>
          <w:szCs w:val="28"/>
        </w:rPr>
      </w:pPr>
    </w:p>
    <w:sectPr w:rsidR="00E8194C" w:rsidRPr="0019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65"/>
    <w:rsid w:val="001674C7"/>
    <w:rsid w:val="00195265"/>
    <w:rsid w:val="00AB56A5"/>
    <w:rsid w:val="00E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2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2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066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2018-05-16T19:24:00Z</dcterms:created>
  <dcterms:modified xsi:type="dcterms:W3CDTF">2018-05-16T19:46:00Z</dcterms:modified>
</cp:coreProperties>
</file>