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A0" w:rsidRPr="008063A0" w:rsidRDefault="008063A0" w:rsidP="001155DD">
      <w:pPr>
        <w:jc w:val="center"/>
        <w:rPr>
          <w:rStyle w:val="a3"/>
          <w:rFonts w:ascii="Times New Roman" w:hAnsi="Times New Roman" w:cs="Times New Roman"/>
          <w:b/>
          <w:sz w:val="40"/>
          <w:szCs w:val="40"/>
        </w:rPr>
      </w:pPr>
      <w:r>
        <w:fldChar w:fldCharType="begin"/>
      </w:r>
      <w:r>
        <w:instrText xml:space="preserve"> HYPERLINK "C:\\Users\\user\\Downloads\\памятка родителям о ФГОС.docx" \s "1,0,2685,0,,Родителям </w:instrText>
      </w:r>
      <w:r>
        <w:cr/>
        <w:instrText xml:space="preserve">о  Федеральном Госуда" </w:instrText>
      </w:r>
      <w:r>
        <w:fldChar w:fldCharType="separate"/>
      </w:r>
      <w:r w:rsidRPr="008063A0">
        <w:rPr>
          <w:rStyle w:val="a3"/>
          <w:rFonts w:ascii="Times New Roman" w:hAnsi="Times New Roman" w:cs="Times New Roman"/>
          <w:b/>
          <w:sz w:val="40"/>
          <w:szCs w:val="40"/>
        </w:rPr>
        <w:t xml:space="preserve">Родителям </w:t>
      </w:r>
    </w:p>
    <w:p w:rsidR="008063A0" w:rsidRPr="008063A0" w:rsidRDefault="008063A0" w:rsidP="001155DD">
      <w:pPr>
        <w:jc w:val="center"/>
        <w:rPr>
          <w:rStyle w:val="a3"/>
          <w:rFonts w:ascii="Times New Roman" w:hAnsi="Times New Roman" w:cs="Times New Roman"/>
          <w:b/>
          <w:sz w:val="36"/>
          <w:szCs w:val="36"/>
        </w:rPr>
      </w:pPr>
      <w:r w:rsidRPr="008063A0">
        <w:rPr>
          <w:rStyle w:val="a3"/>
          <w:rFonts w:ascii="Times New Roman" w:hAnsi="Times New Roman" w:cs="Times New Roman"/>
          <w:b/>
          <w:sz w:val="36"/>
          <w:szCs w:val="36"/>
        </w:rPr>
        <w:t>о  Федеральном Государственн</w:t>
      </w:r>
      <w:bookmarkStart w:id="0" w:name="_GoBack"/>
      <w:bookmarkEnd w:id="0"/>
      <w:r w:rsidRPr="008063A0">
        <w:rPr>
          <w:rStyle w:val="a3"/>
          <w:rFonts w:ascii="Times New Roman" w:hAnsi="Times New Roman" w:cs="Times New Roman"/>
          <w:b/>
          <w:sz w:val="36"/>
          <w:szCs w:val="36"/>
        </w:rPr>
        <w:t>ом Образовательном Стандарте Дошкольного Образования.</w:t>
      </w:r>
    </w:p>
    <w:p w:rsidR="008063A0" w:rsidRPr="008063A0" w:rsidRDefault="008063A0" w:rsidP="001155D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 С 1 сентября 2013 года вступил в силу Закон "Об образовании в Российской Федерации", который закрепляет дошкольное образование в качестве отдельного уровня общего образования. Новый статус дошкольного образования  предусматривает разработку Федерального государственного стандарта дошкольного образования.         Разработка стандарта велась с начала 2013 года рабочей группой ведущих экспертов в сфере дошкольного образования. Возглавлял группу директор Федерального института развития образования А. </w:t>
      </w:r>
      <w:proofErr w:type="spellStart"/>
      <w:r w:rsidRPr="008063A0">
        <w:rPr>
          <w:rStyle w:val="a3"/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.        </w:t>
      </w:r>
      <w:proofErr w:type="gramStart"/>
      <w:r w:rsidRPr="008063A0">
        <w:rPr>
          <w:rStyle w:val="a3"/>
          <w:rFonts w:ascii="Times New Roman" w:hAnsi="Times New Roman" w:cs="Times New Roman"/>
          <w:sz w:val="24"/>
          <w:szCs w:val="24"/>
        </w:rPr>
        <w:t>В июне 2013 года проект ФГОС дошкольного образования был представлен для публичного общественного обсуждения, в ходе которого было рассмотрено более 300 замечаний и предложений.      17 октября 2013 года министром образования Ливановым Д.В. был подписан Приказ №1155 г. «Об утверждении федерального государственного образовательного стандарта дошкольного образования».        14 ноября ФГОС дошкольного образования зарегистрирован в МИНЮСТЕ Российской Федерации.</w:t>
      </w:r>
      <w:proofErr w:type="gram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          Стандарт обеспечивает государственные гарантии равенства возможностей для каждого ребенка в получении дошкольного образования. Стандарт учитывает: </w:t>
      </w:r>
      <w:proofErr w:type="spellStart"/>
      <w:r w:rsidRPr="008063A0">
        <w:rPr>
          <w:rStyle w:val="a3"/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 этапа дошкольного детства в общем развитии человека; </w:t>
      </w:r>
      <w:proofErr w:type="spellStart"/>
      <w:r w:rsidRPr="008063A0">
        <w:rPr>
          <w:rStyle w:val="a3"/>
          <w:rFonts w:ascii="Times New Roman" w:hAnsi="Times New Roman" w:cs="Times New Roman"/>
          <w:sz w:val="24"/>
          <w:szCs w:val="24"/>
        </w:rPr>
        <w:t>социокультурное</w:t>
      </w:r>
      <w:proofErr w:type="spell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 разнообразие детства; возрастные закономерности и индивидуальные особенности развития детей; потребности, особенности и возможности детей с ограниченными возможностями здоровья; возможность профессиональной поддержки индивидуального развития ребенка. Федеральный государственный образовательный стандарт включает в себя требования </w:t>
      </w:r>
      <w:proofErr w:type="gramStart"/>
      <w:r w:rsidRPr="008063A0">
        <w:rPr>
          <w:rStyle w:val="a3"/>
          <w:rFonts w:ascii="Times New Roman" w:hAnsi="Times New Roman" w:cs="Times New Roman"/>
          <w:sz w:val="24"/>
          <w:szCs w:val="24"/>
        </w:rPr>
        <w:t>к</w:t>
      </w:r>
      <w:proofErr w:type="gram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</w:p>
    <w:p w:rsidR="008063A0" w:rsidRPr="008063A0" w:rsidRDefault="008063A0" w:rsidP="001155D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 </w:t>
      </w:r>
    </w:p>
    <w:p w:rsidR="008063A0" w:rsidRPr="008063A0" w:rsidRDefault="008063A0" w:rsidP="001155D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2) условиям реализации основных образовательных программ, в том числе кадровым, финансовым, материально-техническим и иным условиям;  </w:t>
      </w:r>
    </w:p>
    <w:p w:rsidR="008063A0" w:rsidRPr="008063A0" w:rsidRDefault="008063A0" w:rsidP="001155D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3) результатам освоения основных образовательных программ.          </w:t>
      </w:r>
    </w:p>
    <w:p w:rsidR="008063A0" w:rsidRPr="008063A0" w:rsidRDefault="008063A0" w:rsidP="001155D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В отличие от других образовательных стандартов, ФГОС </w:t>
      </w:r>
      <w:proofErr w:type="gramStart"/>
      <w:r w:rsidRPr="008063A0">
        <w:rPr>
          <w:rStyle w:val="a3"/>
          <w:rFonts w:ascii="Times New Roman" w:hAnsi="Times New Roman" w:cs="Times New Roman"/>
          <w:sz w:val="24"/>
          <w:szCs w:val="24"/>
        </w:rPr>
        <w:t>ДО</w:t>
      </w:r>
      <w:proofErr w:type="gram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8063A0">
        <w:rPr>
          <w:rStyle w:val="a3"/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 основой для оценки деятельности и подготовки обучающихся. Также его освоение не сопровождается проведением промежуточных аттестаций и итоговой аттестации обучающихся дошкольников.            </w:t>
      </w:r>
    </w:p>
    <w:p w:rsidR="008063A0" w:rsidRPr="008063A0" w:rsidRDefault="008063A0" w:rsidP="001155D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С 1 января 2014 год вступает в силу Федеральный Государственный Образовательный Стандарт Дошкольного Образования.           </w:t>
      </w:r>
    </w:p>
    <w:p w:rsidR="008063A0" w:rsidRPr="008063A0" w:rsidRDefault="008063A0" w:rsidP="001155D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Для обеспечения введения ФГОС </w:t>
      </w:r>
      <w:proofErr w:type="gramStart"/>
      <w:r w:rsidRPr="008063A0">
        <w:rPr>
          <w:rStyle w:val="a3"/>
          <w:rFonts w:ascii="Times New Roman" w:hAnsi="Times New Roman" w:cs="Times New Roman"/>
          <w:sz w:val="24"/>
          <w:szCs w:val="24"/>
        </w:rPr>
        <w:t>ДО</w:t>
      </w:r>
      <w:proofErr w:type="gram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063A0">
        <w:rPr>
          <w:rStyle w:val="a3"/>
          <w:rFonts w:ascii="Times New Roman" w:hAnsi="Times New Roman" w:cs="Times New Roman"/>
          <w:sz w:val="24"/>
          <w:szCs w:val="24"/>
        </w:rPr>
        <w:t>Распоряжением</w:t>
      </w:r>
      <w:proofErr w:type="gramEnd"/>
      <w:r w:rsidRPr="008063A0">
        <w:rPr>
          <w:rStyle w:val="a3"/>
          <w:rFonts w:ascii="Times New Roman" w:hAnsi="Times New Roman" w:cs="Times New Roman"/>
          <w:sz w:val="24"/>
          <w:szCs w:val="24"/>
        </w:rPr>
        <w:t xml:space="preserve"> Правительства Москвы от 13 апреля 2013 года № 232 – РП  утверждается «План мероприятий (дорожной  карты) «Введения Федерального Государственного Образовательного Стандарта Дошкольного Образования». </w:t>
      </w:r>
    </w:p>
    <w:p w:rsidR="008063A0" w:rsidRPr="0020785D" w:rsidRDefault="008063A0" w:rsidP="008063A0">
      <w:pPr>
        <w:jc w:val="center"/>
        <w:rPr>
          <w:rFonts w:ascii="Times New Roman" w:hAnsi="Times New Roman" w:cs="Times New Roman"/>
          <w:sz w:val="24"/>
          <w:szCs w:val="24"/>
        </w:rPr>
      </w:pPr>
      <w:r>
        <w:lastRenderedPageBreak/>
        <w:fldChar w:fldCharType="end"/>
      </w:r>
      <w:r w:rsidRPr="00207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63A0"/>
    <w:rsid w:val="00583D63"/>
    <w:rsid w:val="008063A0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3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2019-02-25T16:43:00Z</dcterms:created>
  <dcterms:modified xsi:type="dcterms:W3CDTF">2019-02-25T16:44:00Z</dcterms:modified>
</cp:coreProperties>
</file>