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C8" w:rsidRPr="00FA584C" w:rsidRDefault="002219C8" w:rsidP="002219C8">
      <w:pPr>
        <w:rPr>
          <w:sz w:val="48"/>
          <w:szCs w:val="48"/>
        </w:rPr>
      </w:pPr>
      <w:bookmarkStart w:id="0" w:name="_GoBack"/>
      <w:r w:rsidRPr="00FA584C">
        <w:rPr>
          <w:sz w:val="48"/>
          <w:szCs w:val="48"/>
        </w:rPr>
        <w:t>Информация для родителей.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                               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                             </w:t>
      </w:r>
    </w:p>
    <w:p w:rsidR="002219C8" w:rsidRPr="00FA584C" w:rsidRDefault="002219C8" w:rsidP="002219C8">
      <w:pPr>
        <w:tabs>
          <w:tab w:val="left" w:pos="2835"/>
        </w:tabs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  <w:r w:rsidRPr="00FA584C">
        <w:rPr>
          <w:sz w:val="48"/>
          <w:szCs w:val="48"/>
        </w:rPr>
        <w:tab/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                              Информация для родителей.</w:t>
      </w:r>
    </w:p>
    <w:p w:rsidR="002219C8" w:rsidRPr="00FA584C" w:rsidRDefault="002219C8" w:rsidP="00FA584C">
      <w:pPr>
        <w:tabs>
          <w:tab w:val="left" w:pos="2925"/>
        </w:tabs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  <w:r w:rsidR="00FA584C" w:rsidRPr="00FA584C">
        <w:rPr>
          <w:sz w:val="48"/>
          <w:szCs w:val="48"/>
        </w:rPr>
        <w:tab/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                              Искусство быть родителями.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1. 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Вашего ожидания. И Вы не вправе требовать, чтобы он разрешил эти проблемы.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2. Ваш ребенок – не Ваша собственность, а самостоятельный человек. И решать до конца его судьбу, а тем более ломать по своему усмотрению ему жизнь Вы не имеете право. Вы можете лишь помочь ему выбрать жизненный путь, изучив его способности и интересы и создав условия для их реализации.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3. Ваш ребенок далеко не всегда будет послушным и милым. Его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упрямство и капризы также неизбежны, как сам факт его присутствия в семье.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4. Во многих капризах и шалостях малыша повинны Вы сами, потому что вовремя не поняли его, не приняли его таким, какой он есть.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5. Вы должны всегда верить в лучшее, что есть в Вашем малыше. Быть уверенным в том, что рано или поздно это лучшее непременно проявится.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Наказывая, подумай: зачем? (семь правил для всех)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1. Наказание не должно вредить здоровью – ни физическому, ни психическому. Более того наказание должно быть полезным.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2. Если есть сомнение, наказывать или не наказывать, - не наказывайте. Никаких наказаний в целях «профилактики», «на всякий случай»!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3. За один раз – одно. Даже если поступков совершено сразу много, наказание может быть суровым, но только одно, за все сразу. Наказание – не за счет любви. Что бы ни случилось, не лишайте ребенка заслуженной похвалы и награды.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4. Срок давности. Лучше не наказывать, чем наказывать запоздало. Даже в суровых взрослых законах принимается во внимание срок давности правонарушения.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5. Наказан – прощен. Инцидент исчерпан. Страница перевернута, как ни в чем не бывало. О старых грехах ни слова.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6. Наказание без унижения. Что бы ни было, какая бы ни была вина, наказание не должно восприниматься ребенком как торжество Вашей силы над его слабостью, как унижение. </w:t>
      </w:r>
      <w:r w:rsidRPr="00FA584C">
        <w:rPr>
          <w:sz w:val="48"/>
          <w:szCs w:val="48"/>
        </w:rPr>
        <w:lastRenderedPageBreak/>
        <w:t>Если ребенок считает, что Вы несправедливы, наказание подействует в обратную сторону!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7. Ребенок не должен бояться наказания. Не наказания он должен страшиться, не гнева Вашего, а Вашего огорчения.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Четыре заповеди мудрого родителя.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Ребенка нужно не просто любить, этого мало. Его нужно уважать и видеть в нем личность. Не забывайте даже о том, что воспитание – процесс «долгоиграющий», мгновенных результатов ждать не приходится. </w:t>
      </w:r>
      <w:r w:rsidRPr="00FA584C">
        <w:rPr>
          <w:sz w:val="48"/>
          <w:szCs w:val="48"/>
        </w:rPr>
        <w:lastRenderedPageBreak/>
        <w:t>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1. Не пытайтесь сделать из ребенка самого-самого.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Так не бывает, чтобы человек одинаково хорошо все знал и умел. Даже самые взрослые и мудрые на это не способны. Никогда не говорите: «Вот Маша в 4 года уже читает, а ты?! или «Я в твои годы 20 раз на турнике отжимался, а ты – тюфяк тюфяком». Зато ваш Вася клеит бумажные кораблики, «сечет» в компьютере. Наверняка, найдется хоть одно дело, с которым он справляется лучше других. Так похвалите его за то, что он знает и умеет.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2. Не сравнивайте вслух ребенка с другими детьми.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Воспринимайте рассказ об успехах чужих детей просто как информацию. Ведь вас самих сообщение о том, что президент Уганды (ваш ровесник, между прочим</w:t>
      </w:r>
      <w:proofErr w:type="gramStart"/>
      <w:r w:rsidRPr="00FA584C">
        <w:rPr>
          <w:sz w:val="48"/>
          <w:szCs w:val="48"/>
        </w:rPr>
        <w:t xml:space="preserve">,) </w:t>
      </w:r>
      <w:proofErr w:type="gramEnd"/>
      <w:r w:rsidRPr="00FA584C">
        <w:rPr>
          <w:sz w:val="48"/>
          <w:szCs w:val="48"/>
        </w:rPr>
        <w:t>награжден очередным орденом, не переполняет стыдом и обидой?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3. Перестаньте шантажировать.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4. Избегайте свидетелей.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Если действительно возникает ситуация, ввергающая вас в краску (ребенок </w:t>
      </w:r>
      <w:proofErr w:type="gramStart"/>
      <w:r w:rsidRPr="00FA584C">
        <w:rPr>
          <w:sz w:val="48"/>
          <w:szCs w:val="48"/>
        </w:rPr>
        <w:t>нахамил</w:t>
      </w:r>
      <w:proofErr w:type="gramEnd"/>
      <w:r w:rsidRPr="00FA584C">
        <w:rPr>
          <w:sz w:val="48"/>
          <w:szCs w:val="48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                                 Три способа открыть ребёнку свою любовь.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1. Слово. Называйте ребенка ласковыми именами, придумывайте домашние </w:t>
      </w:r>
      <w:r w:rsidRPr="00FA584C">
        <w:rPr>
          <w:sz w:val="48"/>
          <w:szCs w:val="48"/>
        </w:rPr>
        <w:lastRenderedPageBreak/>
        <w:t>прозвища, рассказывайте сказки, пойте колыбельные, и пусть в вашем голосе звучит нежность, нежность и только нежность.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2. Прикосновение. Иногда достаточно взять ребенка за руку, погладить по волосам, поцеловать, чтобы он перестал плакать и капризничать. Психологи пришли к выводу, что физический контакт с матерью стимулирует физиологическое и эмоциональное развитие ребенка. </w:t>
      </w:r>
      <w:proofErr w:type="spellStart"/>
      <w:r w:rsidRPr="00FA584C">
        <w:rPr>
          <w:sz w:val="48"/>
          <w:szCs w:val="48"/>
        </w:rPr>
        <w:t>Переласкать</w:t>
      </w:r>
      <w:proofErr w:type="spellEnd"/>
      <w:r w:rsidRPr="00FA584C">
        <w:rPr>
          <w:sz w:val="48"/>
          <w:szCs w:val="48"/>
        </w:rPr>
        <w:t xml:space="preserve"> его невозможно.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3. Взгляд. 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Оформляемся в детский сад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Для того чтобы ребенок мог быстро и безболезненно адаптироваться к условиям дошкольного учреждения, необходимо готовить его к поступлению в детский сад. Родители не всегда в должной мере осознают, что, приходя в детский сад, ребенок попадает в иные условия, существенно отличающиеся от домашних.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Прием детей осуществляется с 7.</w:t>
      </w:r>
      <w:r w:rsidR="00FA584C" w:rsidRPr="00FA584C">
        <w:rPr>
          <w:sz w:val="48"/>
          <w:szCs w:val="48"/>
        </w:rPr>
        <w:t>30</w:t>
      </w:r>
      <w:r w:rsidRPr="00FA584C">
        <w:rPr>
          <w:sz w:val="48"/>
          <w:szCs w:val="48"/>
        </w:rPr>
        <w:t xml:space="preserve"> до 8.</w:t>
      </w:r>
      <w:r w:rsidR="00FA584C" w:rsidRPr="00FA584C">
        <w:rPr>
          <w:sz w:val="48"/>
          <w:szCs w:val="48"/>
        </w:rPr>
        <w:t>30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Помните: своевременный приход и уход ребенка – необходимое условие правильной </w:t>
      </w:r>
      <w:r w:rsidRPr="00FA584C">
        <w:rPr>
          <w:sz w:val="48"/>
          <w:szCs w:val="48"/>
        </w:rPr>
        <w:lastRenderedPageBreak/>
        <w:t xml:space="preserve">реализации </w:t>
      </w:r>
      <w:proofErr w:type="spellStart"/>
      <w:r w:rsidRPr="00FA584C">
        <w:rPr>
          <w:sz w:val="48"/>
          <w:szCs w:val="48"/>
        </w:rPr>
        <w:t>воспитательно</w:t>
      </w:r>
      <w:proofErr w:type="spellEnd"/>
      <w:r w:rsidRPr="00FA584C">
        <w:rPr>
          <w:sz w:val="48"/>
          <w:szCs w:val="48"/>
        </w:rPr>
        <w:t>-образовательного процесса.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Утренний прием – это передача ребенка непосредственно воспитателю и краткая беседа о его самочувствии. Любите своего ребенка и уважайте других детей – не приводите ребенка в детский сад, если ему нездоровится. Если в детском саду у ребенка появятся признаки недомогания, то медицинский работник детского сада окажет первую помощь, вызовет родителей, при острой необходимости – «скорую помощь».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О невозможности прихода ребенка в детский сад по болезни или другой уважительной причине необходимо обязательно сообщить в ДОУ.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Ребенок, не посещающий детский сад более трех дней,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день; после отсутствия в летний период – справка о контактах, обследовании на гельминты.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Необходимо заранее сообщать о дне выхода ребенка в ДОУ после длительного отсутствия.</w:t>
      </w:r>
    </w:p>
    <w:p w:rsidR="002219C8" w:rsidRPr="00FA584C" w:rsidRDefault="002219C8" w:rsidP="002219C8">
      <w:pPr>
        <w:rPr>
          <w:sz w:val="48"/>
          <w:szCs w:val="48"/>
        </w:rPr>
      </w:pP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ТРЕБОВАНИЯ К ВНЕШНЕМУ ВИДУ И ОДЕЖДЕ ДЕТЕЙ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Что свидетельствует об ухоженности ребенка: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- опрятный вид, застегнутая на все пуговицы одежда и обувь;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- умытое лицо;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- чистые нос, руки, подстриженные ногти;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- подстриженные и тщательно расчесанные волосы;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- отсутствие налета на зубах;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- чистое нижнее белье;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- опрятные половые органы и </w:t>
      </w:r>
      <w:proofErr w:type="gramStart"/>
      <w:r w:rsidRPr="00FA584C">
        <w:rPr>
          <w:sz w:val="48"/>
          <w:szCs w:val="48"/>
        </w:rPr>
        <w:t>чистый</w:t>
      </w:r>
      <w:proofErr w:type="gramEnd"/>
      <w:r w:rsidRPr="00FA584C">
        <w:rPr>
          <w:sz w:val="48"/>
          <w:szCs w:val="48"/>
        </w:rPr>
        <w:t xml:space="preserve"> анус;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- наличие достаточного количества носовых платков.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Для создания комфортных условий пребывания ребенка в ДОУ необходимо: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        </w:t>
      </w:r>
      <w:proofErr w:type="gramStart"/>
      <w:r w:rsidRPr="00FA584C">
        <w:rPr>
          <w:rFonts w:ascii="Arial" w:hAnsi="Arial" w:cs="Arial"/>
          <w:sz w:val="48"/>
          <w:szCs w:val="48"/>
        </w:rPr>
        <w:t>♦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менее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трех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комплектов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сменного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бе</w:t>
      </w:r>
      <w:r w:rsidRPr="00FA584C">
        <w:rPr>
          <w:sz w:val="48"/>
          <w:szCs w:val="48"/>
        </w:rPr>
        <w:t>лья (мальчикам – шорты, трусики, колготки; девочкам – колготки, трусики, носки, гольфы);</w:t>
      </w:r>
      <w:proofErr w:type="gramEnd"/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</w:t>
      </w:r>
      <w:r w:rsidRPr="00FA584C">
        <w:rPr>
          <w:rFonts w:ascii="Arial" w:hAnsi="Arial" w:cs="Arial"/>
          <w:sz w:val="48"/>
          <w:szCs w:val="48"/>
        </w:rPr>
        <w:t>♦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менее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двух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комплектов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сменного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белья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для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сна</w:t>
      </w:r>
      <w:r w:rsidRPr="00FA584C">
        <w:rPr>
          <w:sz w:val="48"/>
          <w:szCs w:val="48"/>
        </w:rPr>
        <w:t xml:space="preserve"> (</w:t>
      </w:r>
      <w:r w:rsidRPr="00FA584C">
        <w:rPr>
          <w:rFonts w:ascii="Calibri" w:hAnsi="Calibri" w:cs="Calibri"/>
          <w:sz w:val="48"/>
          <w:szCs w:val="48"/>
        </w:rPr>
        <w:t>пижама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пеленка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клеенка</w:t>
      </w:r>
      <w:r w:rsidRPr="00FA584C">
        <w:rPr>
          <w:sz w:val="48"/>
          <w:szCs w:val="48"/>
        </w:rPr>
        <w:t>);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</w:t>
      </w:r>
      <w:r w:rsidRPr="00FA584C">
        <w:rPr>
          <w:rFonts w:ascii="Arial" w:hAnsi="Arial" w:cs="Arial"/>
          <w:sz w:val="48"/>
          <w:szCs w:val="48"/>
        </w:rPr>
        <w:t>♦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два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пакета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для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хранения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чистого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использованного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белья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</w:t>
      </w:r>
      <w:r w:rsidRPr="00FA584C">
        <w:rPr>
          <w:rFonts w:ascii="Arial" w:hAnsi="Arial" w:cs="Arial"/>
          <w:sz w:val="48"/>
          <w:szCs w:val="48"/>
        </w:rPr>
        <w:t>♦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промаркировать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белье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одежду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прочие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вещи</w:t>
      </w:r>
      <w:r w:rsidRPr="00FA584C">
        <w:rPr>
          <w:sz w:val="48"/>
          <w:szCs w:val="48"/>
        </w:rPr>
        <w:t>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Перед тем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В правильно подобранной одежде ребенок свободно двигается и меньше утомляется. </w:t>
      </w:r>
      <w:r w:rsidRPr="00FA584C">
        <w:rPr>
          <w:sz w:val="48"/>
          <w:szCs w:val="48"/>
        </w:rPr>
        <w:lastRenderedPageBreak/>
        <w:t xml:space="preserve">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необходим </w:t>
      </w:r>
      <w:proofErr w:type="gramStart"/>
      <w:r w:rsidRPr="00FA584C">
        <w:rPr>
          <w:sz w:val="48"/>
          <w:szCs w:val="48"/>
        </w:rPr>
        <w:t>ребенку</w:t>
      </w:r>
      <w:proofErr w:type="gramEnd"/>
      <w:r w:rsidRPr="00FA584C">
        <w:rPr>
          <w:sz w:val="48"/>
          <w:szCs w:val="48"/>
        </w:rPr>
        <w:t xml:space="preserve"> как в помещении, так и на прогулке. Сделайте на одежде удобные карманы для его хранения.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Чтобы избежать случаев травматизма, родителям необходимо проверить содержимое карманов в одежде ребенка на наличие опасных предметов. </w:t>
      </w:r>
      <w:proofErr w:type="gramStart"/>
      <w:r w:rsidRPr="00FA584C">
        <w:rPr>
          <w:sz w:val="48"/>
          <w:szCs w:val="48"/>
        </w:rPr>
        <w:t>Категорически запрещается приносить в 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  <w:proofErr w:type="gramEnd"/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О развитии Вашего малыша, поступающего в дошкольное учреждение, можно судить по основным бытовым навыкам.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                   Ребенок должен уметь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в 2 года: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есть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аккуратно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не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обливаясь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при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умывании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тереть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ладони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части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лица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вытираться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при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помощи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взрослого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самостоятельно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одеваться</w:t>
      </w:r>
      <w:r w:rsidRPr="00FA584C">
        <w:rPr>
          <w:sz w:val="48"/>
          <w:szCs w:val="48"/>
        </w:rPr>
        <w:t xml:space="preserve"> (</w:t>
      </w:r>
      <w:r w:rsidRPr="00FA584C">
        <w:rPr>
          <w:rFonts w:ascii="Calibri" w:hAnsi="Calibri" w:cs="Calibri"/>
          <w:sz w:val="48"/>
          <w:szCs w:val="48"/>
        </w:rPr>
        <w:t>натягивать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носки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шапку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обувь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при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незначительной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помощи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взрослого</w:t>
      </w:r>
      <w:r w:rsidRPr="00FA584C">
        <w:rPr>
          <w:sz w:val="48"/>
          <w:szCs w:val="48"/>
        </w:rPr>
        <w:t xml:space="preserve">), </w:t>
      </w:r>
      <w:r w:rsidRPr="00FA584C">
        <w:rPr>
          <w:rFonts w:ascii="Calibri" w:hAnsi="Calibri" w:cs="Calibri"/>
          <w:sz w:val="48"/>
          <w:szCs w:val="48"/>
        </w:rPr>
        <w:t>частично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раздеваться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знать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места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хранения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одежды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обуви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игрушек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посуды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пользоваться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носовым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платком</w:t>
      </w:r>
      <w:r w:rsidRPr="00FA584C">
        <w:rPr>
          <w:sz w:val="48"/>
          <w:szCs w:val="48"/>
        </w:rPr>
        <w:t xml:space="preserve"> (</w:t>
      </w:r>
      <w:r w:rsidRPr="00FA584C">
        <w:rPr>
          <w:rFonts w:ascii="Calibri" w:hAnsi="Calibri" w:cs="Calibri"/>
          <w:sz w:val="48"/>
          <w:szCs w:val="48"/>
        </w:rPr>
        <w:t>при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напоминании</w:t>
      </w:r>
      <w:r w:rsidRPr="00FA584C">
        <w:rPr>
          <w:sz w:val="48"/>
          <w:szCs w:val="48"/>
        </w:rPr>
        <w:t>);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контролировать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физиологические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потребности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в 2 года и 6 месяцев</w:t>
      </w:r>
      <w:proofErr w:type="gramStart"/>
      <w:r w:rsidRPr="00FA584C">
        <w:rPr>
          <w:sz w:val="48"/>
          <w:szCs w:val="48"/>
        </w:rPr>
        <w:t xml:space="preserve"> :</w:t>
      </w:r>
      <w:proofErr w:type="gramEnd"/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одеваться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раздеваться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небольшой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помощ</w:t>
      </w:r>
      <w:r w:rsidRPr="00FA584C">
        <w:rPr>
          <w:sz w:val="48"/>
          <w:szCs w:val="48"/>
        </w:rPr>
        <w:t>ью взрослого;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расстегивать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застегивать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одну</w:t>
      </w:r>
      <w:r w:rsidRPr="00FA584C">
        <w:rPr>
          <w:sz w:val="48"/>
          <w:szCs w:val="48"/>
        </w:rPr>
        <w:t>-</w:t>
      </w:r>
      <w:r w:rsidRPr="00FA584C">
        <w:rPr>
          <w:rFonts w:ascii="Calibri" w:hAnsi="Calibri" w:cs="Calibri"/>
          <w:sz w:val="48"/>
          <w:szCs w:val="48"/>
        </w:rPr>
        <w:t>две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пуговицы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в 3 года: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одеваться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небольшой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помощью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взрослого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раздеваться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самостоятельно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складывать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свою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одежду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перед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сном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застегивать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несколько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пуговиц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з</w:t>
      </w:r>
      <w:r w:rsidRPr="00FA584C">
        <w:rPr>
          <w:sz w:val="48"/>
          <w:szCs w:val="48"/>
        </w:rPr>
        <w:t>авязывать (связывать) шнурки;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знать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назначение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многих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предметов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их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местонахождение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выполнять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поручения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из</w:t>
      </w:r>
      <w:r w:rsidRPr="00FA584C">
        <w:rPr>
          <w:sz w:val="48"/>
          <w:szCs w:val="48"/>
        </w:rPr>
        <w:t xml:space="preserve"> 2-3 </w:t>
      </w:r>
      <w:r w:rsidRPr="00FA584C">
        <w:rPr>
          <w:rFonts w:ascii="Calibri" w:hAnsi="Calibri" w:cs="Calibri"/>
          <w:sz w:val="48"/>
          <w:szCs w:val="48"/>
        </w:rPr>
        <w:t>действий</w:t>
      </w:r>
      <w:r w:rsidRPr="00FA584C">
        <w:rPr>
          <w:sz w:val="48"/>
          <w:szCs w:val="48"/>
        </w:rPr>
        <w:t xml:space="preserve"> (</w:t>
      </w:r>
      <w:r w:rsidRPr="00FA584C">
        <w:rPr>
          <w:rFonts w:ascii="Calibri" w:hAnsi="Calibri" w:cs="Calibri"/>
          <w:sz w:val="48"/>
          <w:szCs w:val="48"/>
        </w:rPr>
        <w:t>«отнеси»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«поставь»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«принеси»</w:t>
      </w:r>
      <w:r w:rsidRPr="00FA584C">
        <w:rPr>
          <w:sz w:val="48"/>
          <w:szCs w:val="48"/>
        </w:rPr>
        <w:t>);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уметь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мыть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руки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мылом</w:t>
      </w:r>
      <w:proofErr w:type="gramStart"/>
      <w:r w:rsidRPr="00FA584C">
        <w:rPr>
          <w:sz w:val="48"/>
          <w:szCs w:val="48"/>
        </w:rPr>
        <w:t xml:space="preserve"> ,</w:t>
      </w:r>
      <w:proofErr w:type="gramEnd"/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умываться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вытираться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полотенцем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замечать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беспорядок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своей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одежде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пользоваться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носовым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платком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регулировать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свои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физиологические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потребности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вытирать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обувь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при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входе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квартиру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аккуратно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есть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правильно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держать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ложку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пользоваться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салфеткой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выходить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из</w:t>
      </w:r>
      <w:r w:rsidRPr="00FA584C">
        <w:rPr>
          <w:sz w:val="48"/>
          <w:szCs w:val="48"/>
        </w:rPr>
        <w:t>-</w:t>
      </w:r>
      <w:r w:rsidRPr="00FA584C">
        <w:rPr>
          <w:rFonts w:ascii="Calibri" w:hAnsi="Calibri" w:cs="Calibri"/>
          <w:sz w:val="48"/>
          <w:szCs w:val="48"/>
        </w:rPr>
        <w:t>за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стола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до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конца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еды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и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не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мешать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за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столом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другим</w:t>
      </w:r>
      <w:r w:rsidRPr="00FA584C">
        <w:rPr>
          <w:sz w:val="48"/>
          <w:szCs w:val="48"/>
        </w:rPr>
        <w:t>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     </w:t>
      </w:r>
      <w:r w:rsidRPr="00FA584C">
        <w:rPr>
          <w:rFonts w:ascii="Arial" w:hAnsi="Arial" w:cs="Arial"/>
          <w:sz w:val="48"/>
          <w:szCs w:val="48"/>
        </w:rPr>
        <w:t>►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говорить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слова</w:t>
      </w:r>
      <w:r w:rsidRPr="00FA584C">
        <w:rPr>
          <w:sz w:val="48"/>
          <w:szCs w:val="48"/>
        </w:rPr>
        <w:t xml:space="preserve"> </w:t>
      </w:r>
      <w:r w:rsidRPr="00FA584C">
        <w:rPr>
          <w:rFonts w:ascii="Calibri" w:hAnsi="Calibri" w:cs="Calibri"/>
          <w:sz w:val="48"/>
          <w:szCs w:val="48"/>
        </w:rPr>
        <w:t>благодарности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здороваться</w:t>
      </w:r>
      <w:r w:rsidRPr="00FA584C">
        <w:rPr>
          <w:sz w:val="48"/>
          <w:szCs w:val="48"/>
        </w:rPr>
        <w:t xml:space="preserve">, </w:t>
      </w:r>
      <w:r w:rsidRPr="00FA584C">
        <w:rPr>
          <w:rFonts w:ascii="Calibri" w:hAnsi="Calibri" w:cs="Calibri"/>
          <w:sz w:val="48"/>
          <w:szCs w:val="48"/>
        </w:rPr>
        <w:t>прощаться</w:t>
      </w:r>
      <w:r w:rsidRPr="00FA584C">
        <w:rPr>
          <w:sz w:val="48"/>
          <w:szCs w:val="48"/>
        </w:rPr>
        <w:t>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FA584C" w:rsidP="002219C8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2219C8" w:rsidRPr="00FA584C">
        <w:rPr>
          <w:sz w:val="48"/>
          <w:szCs w:val="48"/>
        </w:rPr>
        <w:t xml:space="preserve">  Для постановки на регистрационный учет с занесением в Журнал регистрации будущих воспитанников МКДОУ "</w:t>
      </w:r>
      <w:proofErr w:type="spellStart"/>
      <w:r w:rsidR="002219C8" w:rsidRPr="00FA584C">
        <w:rPr>
          <w:sz w:val="48"/>
          <w:szCs w:val="48"/>
        </w:rPr>
        <w:t>Тидибский</w:t>
      </w:r>
      <w:proofErr w:type="spellEnd"/>
      <w:r w:rsidR="002219C8" w:rsidRPr="00FA584C">
        <w:rPr>
          <w:sz w:val="48"/>
          <w:szCs w:val="48"/>
        </w:rPr>
        <w:t xml:space="preserve"> детский </w:t>
      </w:r>
      <w:r w:rsidR="002219C8" w:rsidRPr="00FA584C">
        <w:rPr>
          <w:sz w:val="48"/>
          <w:szCs w:val="48"/>
        </w:rPr>
        <w:t xml:space="preserve"> сад» необходимо предоставить в комиссию по комплектованию групп ДОУ следующие документы:</w:t>
      </w:r>
    </w:p>
    <w:p w:rsidR="002219C8" w:rsidRPr="00FA584C" w:rsidRDefault="002219C8" w:rsidP="00FA584C">
      <w:pPr>
        <w:tabs>
          <w:tab w:val="left" w:pos="2760"/>
        </w:tabs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  <w:r w:rsidR="00FA584C">
        <w:rPr>
          <w:sz w:val="48"/>
          <w:szCs w:val="48"/>
        </w:rPr>
        <w:tab/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1. Заявление о зачислении ребенка в ДОУ, составленное по форме;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2. Копия свидетельства о рождении ребенка (с обязательным указанием прописки в</w:t>
      </w:r>
      <w:r w:rsidRPr="00FA584C">
        <w:rPr>
          <w:sz w:val="48"/>
          <w:szCs w:val="48"/>
        </w:rPr>
        <w:t xml:space="preserve"> </w:t>
      </w:r>
      <w:r w:rsidRPr="00FA584C">
        <w:rPr>
          <w:sz w:val="48"/>
          <w:szCs w:val="48"/>
          <w:lang w:val="en-US"/>
        </w:rPr>
        <w:t>c</w:t>
      </w:r>
      <w:r w:rsidRPr="00FA584C">
        <w:rPr>
          <w:sz w:val="48"/>
          <w:szCs w:val="48"/>
        </w:rPr>
        <w:t>.</w:t>
      </w:r>
      <w:proofErr w:type="spellStart"/>
      <w:r w:rsidRPr="00FA584C">
        <w:rPr>
          <w:sz w:val="48"/>
          <w:szCs w:val="48"/>
        </w:rPr>
        <w:t>Тидиб</w:t>
      </w:r>
      <w:proofErr w:type="spellEnd"/>
      <w:r w:rsidRPr="00FA584C">
        <w:rPr>
          <w:sz w:val="48"/>
          <w:szCs w:val="48"/>
        </w:rPr>
        <w:t>.</w:t>
      </w:r>
      <w:r w:rsidRPr="00FA584C">
        <w:rPr>
          <w:sz w:val="48"/>
          <w:szCs w:val="48"/>
        </w:rPr>
        <w:t>);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3. Копия паспорта и подлинник (для просмотра) одного из родителей (законных представителей)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4. Справка о составе семьи;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5. Копия документа, подтверждающего право заявителя на внеочередное или первоочередное предоставление места в ДОУ;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>6. Ходатайство с места работы на имя руководителя ДОУ.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                          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Документы, прилагаемые к заявлению, должны быть надлежащим образом </w:t>
      </w:r>
      <w:r w:rsidRPr="00FA584C">
        <w:rPr>
          <w:sz w:val="48"/>
          <w:szCs w:val="48"/>
        </w:rPr>
        <w:lastRenderedPageBreak/>
        <w:t>оформлены и содержать все установленные для них реквизиты: наименование и адрес организации, выдавшей документ, подпись уполномоченного лица, печать организации, выдавшей документ, дата выдачи документа, номер и серия документа, срок действия документа.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Заявления заполняются вручную, датируются и подписываются заявителем.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После постановки на регистрационный учет заявителю выдается уведомление о регистрации ребенка в Журнале учета будущих воспитанников дошкольного учреждения. Заявитель в обязательном порядке расписывается в получении уведомления.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lastRenderedPageBreak/>
        <w:t xml:space="preserve">    В первую очередь комиссия рассматривает обращения граждан, пользующихся правом на льготное предоставление мест в ДОУ в соответствии с действующим законодательством, а затем обращения граждан, не имеющих льгот.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 Перечень оснований для отказа в приеме в ДОУ: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    1. Отсутствие свободных мест в ДОУ;</w:t>
      </w:r>
    </w:p>
    <w:p w:rsidR="002219C8" w:rsidRPr="00FA584C" w:rsidRDefault="002219C8" w:rsidP="002219C8">
      <w:pPr>
        <w:rPr>
          <w:sz w:val="48"/>
          <w:szCs w:val="48"/>
        </w:rPr>
      </w:pPr>
      <w:r w:rsidRPr="00FA584C">
        <w:rPr>
          <w:sz w:val="48"/>
          <w:szCs w:val="48"/>
        </w:rPr>
        <w:t xml:space="preserve"> </w:t>
      </w:r>
    </w:p>
    <w:p w:rsidR="002219C8" w:rsidRPr="00FA584C" w:rsidRDefault="002219C8" w:rsidP="002219C8">
      <w:pPr>
        <w:rPr>
          <w:sz w:val="48"/>
          <w:szCs w:val="48"/>
          <w:lang w:val="en-US"/>
        </w:rPr>
      </w:pPr>
      <w:r w:rsidRPr="00FA584C">
        <w:rPr>
          <w:sz w:val="48"/>
          <w:szCs w:val="48"/>
        </w:rPr>
        <w:t xml:space="preserve">    2. Отсутствие документа</w:t>
      </w:r>
      <w:r w:rsidRPr="00FA584C">
        <w:rPr>
          <w:sz w:val="48"/>
          <w:szCs w:val="48"/>
          <w:lang w:val="en-US"/>
        </w:rPr>
        <w:t>.</w:t>
      </w:r>
    </w:p>
    <w:bookmarkEnd w:id="0"/>
    <w:p w:rsidR="006223C4" w:rsidRPr="00FA584C" w:rsidRDefault="006223C4">
      <w:pPr>
        <w:rPr>
          <w:sz w:val="48"/>
          <w:szCs w:val="48"/>
        </w:rPr>
      </w:pPr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2219C8"/>
    <w:rsid w:val="00260D9D"/>
    <w:rsid w:val="006223C4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1</cp:revision>
  <dcterms:created xsi:type="dcterms:W3CDTF">2014-11-23T16:41:00Z</dcterms:created>
  <dcterms:modified xsi:type="dcterms:W3CDTF">2014-11-23T16:58:00Z</dcterms:modified>
</cp:coreProperties>
</file>