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E7E" w:rsidRPr="00A22E7E" w:rsidRDefault="00184A9C" w:rsidP="00A22E7E">
      <w:pPr>
        <w:pBdr>
          <w:bottom w:val="dashed" w:sz="6" w:space="11" w:color="C4C4C3"/>
        </w:pBdr>
        <w:spacing w:after="120" w:line="240" w:lineRule="auto"/>
        <w:outlineLvl w:val="0"/>
        <w:rPr>
          <w:rFonts w:ascii="Tahoma" w:eastAsia="Times New Roman" w:hAnsi="Tahoma" w:cs="Tahoma"/>
          <w:b/>
          <w:bCs/>
          <w:color w:val="4F4F4F"/>
          <w:kern w:val="36"/>
          <w:sz w:val="25"/>
          <w:szCs w:val="25"/>
          <w:lang w:eastAsia="ru-RU"/>
        </w:rPr>
      </w:pPr>
      <w:r>
        <w:rPr>
          <w:rFonts w:ascii="Tahoma" w:eastAsia="Times New Roman" w:hAnsi="Tahoma" w:cs="Tahoma"/>
          <w:b/>
          <w:bCs/>
          <w:color w:val="4F4F4F"/>
          <w:kern w:val="36"/>
          <w:sz w:val="25"/>
          <w:szCs w:val="25"/>
          <w:lang w:eastAsia="ru-RU"/>
        </w:rPr>
        <w:t xml:space="preserve">Компот из сушеных фруктов </w:t>
      </w:r>
    </w:p>
    <w:p w:rsidR="00A22E7E" w:rsidRPr="00184A9C" w:rsidRDefault="00967068" w:rsidP="00184A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tooltip="Подробнее о программе питания в ДОУ Детский сад: Питание" w:history="1">
        <w:r w:rsidR="00A22E7E">
          <w:rPr>
            <w:rFonts w:ascii="Times New Roman" w:eastAsia="Times New Roman" w:hAnsi="Times New Roman" w:cs="Times New Roman"/>
            <w:noProof/>
            <w:sz w:val="24"/>
            <w:szCs w:val="24"/>
            <w:lang w:eastAsia="ru-RU"/>
          </w:rPr>
          <w:drawing>
            <wp:anchor distT="0" distB="0" distL="0" distR="0" simplePos="0" relativeHeight="251658240" behindDoc="0" locked="0" layoutInCell="1" allowOverlap="0">
              <wp:simplePos x="0" y="0"/>
              <wp:positionH relativeFrom="column">
                <wp:align>right</wp:align>
              </wp:positionH>
              <wp:positionV relativeFrom="line">
                <wp:posOffset>0</wp:posOffset>
              </wp:positionV>
              <wp:extent cx="1143000" cy="400050"/>
              <wp:effectExtent l="19050" t="0" r="0" b="0"/>
              <wp:wrapSquare wrapText="bothSides"/>
              <wp:docPr id="2" name="Рисунок 2" descr="Программа Детский сад: Питание">
                <a:hlinkClick xmlns:a="http://schemas.openxmlformats.org/drawingml/2006/main" r:id="rId4" tooltip="&quot;Подробнее о программе питания в ДОУ Детский сад: Питание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Программа Детский сад: Питание">
                        <a:hlinkClick r:id="rId4" tooltip="&quot;Подробнее о программе питания в ДОУ Детский сад: Питание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5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43000" cy="400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hyperlink>
      <w:r w:rsidR="00A22E7E" w:rsidRPr="00A22E7E">
        <w:rPr>
          <w:rFonts w:ascii="Times New Roman" w:eastAsia="Times New Roman" w:hAnsi="Times New Roman" w:cs="Times New Roman"/>
          <w:color w:val="454545"/>
          <w:sz w:val="19"/>
          <w:szCs w:val="19"/>
          <w:lang w:eastAsia="ru-RU"/>
        </w:rPr>
        <w:t>Наименование блюда: </w:t>
      </w:r>
      <w:r w:rsidR="00A22E7E" w:rsidRPr="00A22E7E">
        <w:rPr>
          <w:rFonts w:ascii="Times New Roman" w:eastAsia="Times New Roman" w:hAnsi="Times New Roman" w:cs="Times New Roman"/>
          <w:b/>
          <w:bCs/>
          <w:color w:val="454545"/>
          <w:sz w:val="19"/>
          <w:szCs w:val="19"/>
          <w:lang w:eastAsia="ru-RU"/>
        </w:rPr>
        <w:t>Компот из сушеных фруктов</w:t>
      </w:r>
    </w:p>
    <w:p w:rsidR="00A22E7E" w:rsidRPr="00A22E7E" w:rsidRDefault="00A22E7E" w:rsidP="00A22E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19"/>
          <w:szCs w:val="19"/>
          <w:lang w:eastAsia="ru-RU"/>
        </w:rPr>
      </w:pPr>
      <w:r w:rsidRPr="00A22E7E">
        <w:rPr>
          <w:rFonts w:ascii="Times New Roman" w:eastAsia="Times New Roman" w:hAnsi="Times New Roman" w:cs="Times New Roman"/>
          <w:color w:val="454545"/>
          <w:sz w:val="19"/>
          <w:szCs w:val="19"/>
          <w:lang w:eastAsia="ru-RU"/>
        </w:rPr>
        <w:t>Технологическая карта (кулинарный рецепт) </w:t>
      </w:r>
      <w:r w:rsidR="00184A9C">
        <w:rPr>
          <w:rFonts w:ascii="Times New Roman" w:eastAsia="Times New Roman" w:hAnsi="Times New Roman" w:cs="Times New Roman"/>
          <w:color w:val="454545"/>
          <w:sz w:val="19"/>
          <w:szCs w:val="19"/>
          <w:lang w:eastAsia="ru-RU"/>
        </w:rPr>
        <w:t xml:space="preserve">       </w:t>
      </w:r>
      <w:r w:rsidRPr="00A22E7E">
        <w:rPr>
          <w:rFonts w:ascii="Times New Roman" w:eastAsia="Times New Roman" w:hAnsi="Times New Roman" w:cs="Times New Roman"/>
          <w:color w:val="454545"/>
          <w:sz w:val="19"/>
          <w:szCs w:val="19"/>
          <w:lang w:eastAsia="ru-RU"/>
        </w:rPr>
        <w:t>Вид обработки: </w:t>
      </w:r>
      <w:r w:rsidRPr="00A22E7E">
        <w:rPr>
          <w:rFonts w:ascii="Times New Roman" w:eastAsia="Times New Roman" w:hAnsi="Times New Roman" w:cs="Times New Roman"/>
          <w:b/>
          <w:bCs/>
          <w:color w:val="454545"/>
          <w:sz w:val="19"/>
          <w:szCs w:val="19"/>
          <w:lang w:eastAsia="ru-RU"/>
        </w:rPr>
        <w:t>Варка</w:t>
      </w:r>
    </w:p>
    <w:tbl>
      <w:tblPr>
        <w:tblW w:w="35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549"/>
      </w:tblGrid>
      <w:tr w:rsidR="00A22E7E" w:rsidRPr="00A22E7E" w:rsidTr="00A22E7E">
        <w:trPr>
          <w:tblCellSpacing w:w="0" w:type="dxa"/>
        </w:trPr>
        <w:tc>
          <w:tcPr>
            <w:tcW w:w="0" w:type="auto"/>
            <w:vAlign w:val="bottom"/>
            <w:hideMark/>
          </w:tcPr>
          <w:p w:rsidR="00A22E7E" w:rsidRPr="00A22E7E" w:rsidRDefault="00A22E7E" w:rsidP="00A22E7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E7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Вес блюда: </w:t>
            </w:r>
            <w:r w:rsidR="00967068" w:rsidRPr="00A22E7E">
              <w:rPr>
                <w:rFonts w:ascii="Times New Roman" w:eastAsia="Times New Roman" w:hAnsi="Times New Roman" w:cs="Times New Roman"/>
                <w:sz w:val="19"/>
                <w:szCs w:val="19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2" type="#_x0000_t75" style="width:49.5pt;height:18pt" o:ole="">
                  <v:imagedata r:id="rId6" o:title=""/>
                </v:shape>
                <w:control r:id="rId7" w:name="DefaultOcxName" w:shapeid="_x0000_i1032"/>
              </w:object>
            </w:r>
            <w:r w:rsidRPr="00A22E7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грамм </w:t>
            </w:r>
            <w:r w:rsidR="00967068" w:rsidRPr="00A22E7E">
              <w:rPr>
                <w:rFonts w:ascii="Times New Roman" w:eastAsia="Times New Roman" w:hAnsi="Times New Roman" w:cs="Times New Roman"/>
                <w:sz w:val="19"/>
                <w:szCs w:val="19"/>
              </w:rPr>
              <w:object w:dxaOrig="1440" w:dyaOrig="1440">
                <v:shape id="_x0000_i1034" type="#_x0000_t75" style="width:63pt;height:22.5pt" o:ole="">
                  <v:imagedata r:id="rId8" o:title=""/>
                </v:shape>
                <w:control r:id="rId9" w:name="DefaultOcxName1" w:shapeid="_x0000_i1034"/>
              </w:object>
            </w:r>
          </w:p>
        </w:tc>
      </w:tr>
    </w:tbl>
    <w:p w:rsidR="00A22E7E" w:rsidRPr="00184A9C" w:rsidRDefault="00A22E7E" w:rsidP="00184A9C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E7E">
        <w:rPr>
          <w:rFonts w:ascii="Times New Roman" w:eastAsia="Times New Roman" w:hAnsi="Times New Roman" w:cs="Times New Roman"/>
          <w:i/>
          <w:iCs/>
          <w:color w:val="454545"/>
          <w:sz w:val="19"/>
          <w:szCs w:val="19"/>
          <w:lang w:eastAsia="ru-RU"/>
        </w:rPr>
        <w:t>Рецептура (раскладка продуктов) на </w:t>
      </w:r>
      <w:r w:rsidRPr="00A22E7E">
        <w:rPr>
          <w:rFonts w:ascii="Times New Roman" w:eastAsia="Times New Roman" w:hAnsi="Times New Roman" w:cs="Times New Roman"/>
          <w:i/>
          <w:iCs/>
          <w:color w:val="454545"/>
          <w:sz w:val="19"/>
          <w:lang w:eastAsia="ru-RU"/>
        </w:rPr>
        <w:t>100</w:t>
      </w:r>
      <w:r w:rsidRPr="00A22E7E">
        <w:rPr>
          <w:rFonts w:ascii="Times New Roman" w:eastAsia="Times New Roman" w:hAnsi="Times New Roman" w:cs="Times New Roman"/>
          <w:i/>
          <w:iCs/>
          <w:color w:val="454545"/>
          <w:sz w:val="19"/>
          <w:szCs w:val="19"/>
          <w:lang w:eastAsia="ru-RU"/>
        </w:rPr>
        <w:t> грамм нетто блюда: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68"/>
        <w:gridCol w:w="1785"/>
        <w:gridCol w:w="1622"/>
      </w:tblGrid>
      <w:tr w:rsidR="00A22E7E" w:rsidRPr="00A22E7E" w:rsidTr="00A22E7E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2E7E" w:rsidRPr="00A22E7E" w:rsidRDefault="00A22E7E" w:rsidP="00A22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A22E7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Продукт (полуфабрикат)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2E7E" w:rsidRPr="00A22E7E" w:rsidRDefault="00A22E7E" w:rsidP="00A22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A22E7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Брутто, 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2E7E" w:rsidRPr="00A22E7E" w:rsidRDefault="00A22E7E" w:rsidP="00A22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A22E7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Нетто, г</w:t>
            </w:r>
          </w:p>
        </w:tc>
      </w:tr>
      <w:tr w:rsidR="00A22E7E" w:rsidRPr="00A22E7E" w:rsidTr="00A22E7E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22E7E" w:rsidRPr="00A22E7E" w:rsidRDefault="00967068" w:rsidP="00A22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hyperlink r:id="rId10" w:tooltip="Открыть страницу о продукте" w:history="1">
              <w:r w:rsidR="00A22E7E" w:rsidRPr="00A22E7E">
                <w:rPr>
                  <w:rFonts w:ascii="Times New Roman" w:eastAsia="Times New Roman" w:hAnsi="Times New Roman" w:cs="Times New Roman"/>
                  <w:color w:val="003C84"/>
                  <w:sz w:val="19"/>
                  <w:u w:val="single"/>
                  <w:lang w:eastAsia="ru-RU"/>
                </w:rPr>
                <w:t>Сухофрукты (ассорти)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22E7E" w:rsidRPr="00A22E7E" w:rsidRDefault="00A22E7E" w:rsidP="00A22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A22E7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22E7E" w:rsidRPr="00A22E7E" w:rsidRDefault="00A22E7E" w:rsidP="00A22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A22E7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25</w:t>
            </w:r>
          </w:p>
        </w:tc>
      </w:tr>
      <w:tr w:rsidR="00A22E7E" w:rsidRPr="00A22E7E" w:rsidTr="00A22E7E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22E7E" w:rsidRPr="00A22E7E" w:rsidRDefault="00A22E7E" w:rsidP="00A22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A22E7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  </w:t>
            </w:r>
            <w:r w:rsidRPr="00A22E7E">
              <w:rPr>
                <w:rFonts w:ascii="Times New Roman" w:eastAsia="Times New Roman" w:hAnsi="Times New Roman" w:cs="Times New Roman"/>
                <w:i/>
                <w:iCs/>
                <w:color w:val="333333"/>
                <w:sz w:val="19"/>
                <w:szCs w:val="19"/>
                <w:lang w:eastAsia="ru-RU"/>
              </w:rPr>
              <w:t>или</w:t>
            </w:r>
            <w:r w:rsidRPr="00A22E7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 </w:t>
            </w:r>
            <w:hyperlink r:id="rId11" w:tooltip="Открыть страницу о продукте" w:history="1">
              <w:r w:rsidRPr="00A22E7E">
                <w:rPr>
                  <w:rFonts w:ascii="Times New Roman" w:eastAsia="Times New Roman" w:hAnsi="Times New Roman" w:cs="Times New Roman"/>
                  <w:color w:val="003C84"/>
                  <w:sz w:val="19"/>
                  <w:u w:val="single"/>
                  <w:lang w:eastAsia="ru-RU"/>
                </w:rPr>
                <w:t>Яблоки сушеные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22E7E" w:rsidRPr="00A22E7E" w:rsidRDefault="00A22E7E" w:rsidP="00A22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A22E7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7.5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22E7E" w:rsidRPr="00A22E7E" w:rsidRDefault="00A22E7E" w:rsidP="00A22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A22E7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28</w:t>
            </w:r>
          </w:p>
        </w:tc>
      </w:tr>
      <w:tr w:rsidR="00A22E7E" w:rsidRPr="00A22E7E" w:rsidTr="00A22E7E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22E7E" w:rsidRPr="00A22E7E" w:rsidRDefault="00A22E7E" w:rsidP="00A22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A22E7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  </w:t>
            </w:r>
            <w:r w:rsidRPr="00A22E7E">
              <w:rPr>
                <w:rFonts w:ascii="Times New Roman" w:eastAsia="Times New Roman" w:hAnsi="Times New Roman" w:cs="Times New Roman"/>
                <w:i/>
                <w:iCs/>
                <w:color w:val="333333"/>
                <w:sz w:val="19"/>
                <w:szCs w:val="19"/>
                <w:lang w:eastAsia="ru-RU"/>
              </w:rPr>
              <w:t>или</w:t>
            </w:r>
            <w:r w:rsidRPr="00A22E7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 </w:t>
            </w:r>
            <w:hyperlink r:id="rId12" w:tooltip="Открыть страницу о продукте" w:history="1">
              <w:r w:rsidRPr="00A22E7E">
                <w:rPr>
                  <w:rFonts w:ascii="Times New Roman" w:eastAsia="Times New Roman" w:hAnsi="Times New Roman" w:cs="Times New Roman"/>
                  <w:color w:val="003C84"/>
                  <w:sz w:val="19"/>
                  <w:u w:val="single"/>
                  <w:lang w:eastAsia="ru-RU"/>
                </w:rPr>
                <w:t>Груши сушеные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22E7E" w:rsidRPr="00A22E7E" w:rsidRDefault="00A22E7E" w:rsidP="00A22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A22E7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22E7E" w:rsidRPr="00A22E7E" w:rsidRDefault="00A22E7E" w:rsidP="00A22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A22E7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22.5</w:t>
            </w:r>
          </w:p>
        </w:tc>
      </w:tr>
      <w:tr w:rsidR="00A22E7E" w:rsidRPr="00A22E7E" w:rsidTr="00A22E7E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22E7E" w:rsidRPr="00A22E7E" w:rsidRDefault="00A22E7E" w:rsidP="00A22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A22E7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  </w:t>
            </w:r>
            <w:r w:rsidRPr="00A22E7E">
              <w:rPr>
                <w:rFonts w:ascii="Times New Roman" w:eastAsia="Times New Roman" w:hAnsi="Times New Roman" w:cs="Times New Roman"/>
                <w:i/>
                <w:iCs/>
                <w:color w:val="333333"/>
                <w:sz w:val="19"/>
                <w:szCs w:val="19"/>
                <w:lang w:eastAsia="ru-RU"/>
              </w:rPr>
              <w:t>или</w:t>
            </w:r>
            <w:r w:rsidRPr="00A22E7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 </w:t>
            </w:r>
            <w:hyperlink r:id="rId13" w:tooltip="Открыть страницу о продукте" w:history="1">
              <w:r w:rsidRPr="00A22E7E">
                <w:rPr>
                  <w:rFonts w:ascii="Times New Roman" w:eastAsia="Times New Roman" w:hAnsi="Times New Roman" w:cs="Times New Roman"/>
                  <w:color w:val="003C84"/>
                  <w:sz w:val="19"/>
                  <w:u w:val="single"/>
                  <w:lang w:eastAsia="ru-RU"/>
                </w:rPr>
                <w:t>Абрикосы сушеные (Курага)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22E7E" w:rsidRPr="00A22E7E" w:rsidRDefault="00A22E7E" w:rsidP="00A22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A22E7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22E7E" w:rsidRPr="00A22E7E" w:rsidRDefault="00A22E7E" w:rsidP="00A22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A22E7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18.5</w:t>
            </w:r>
          </w:p>
        </w:tc>
      </w:tr>
      <w:tr w:rsidR="00A22E7E" w:rsidRPr="00A22E7E" w:rsidTr="00A22E7E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22E7E" w:rsidRPr="00A22E7E" w:rsidRDefault="00A22E7E" w:rsidP="00A22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A22E7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  </w:t>
            </w:r>
            <w:r w:rsidRPr="00A22E7E">
              <w:rPr>
                <w:rFonts w:ascii="Times New Roman" w:eastAsia="Times New Roman" w:hAnsi="Times New Roman" w:cs="Times New Roman"/>
                <w:i/>
                <w:iCs/>
                <w:color w:val="333333"/>
                <w:sz w:val="19"/>
                <w:szCs w:val="19"/>
                <w:lang w:eastAsia="ru-RU"/>
              </w:rPr>
              <w:t>или</w:t>
            </w:r>
            <w:r w:rsidRPr="00A22E7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 </w:t>
            </w:r>
            <w:hyperlink r:id="rId14" w:tooltip="Открыть страницу о продукте" w:history="1">
              <w:r w:rsidRPr="00A22E7E">
                <w:rPr>
                  <w:rFonts w:ascii="Times New Roman" w:eastAsia="Times New Roman" w:hAnsi="Times New Roman" w:cs="Times New Roman"/>
                  <w:color w:val="003C84"/>
                  <w:sz w:val="19"/>
                  <w:u w:val="single"/>
                  <w:lang w:eastAsia="ru-RU"/>
                </w:rPr>
                <w:t>Урюк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22E7E" w:rsidRPr="00A22E7E" w:rsidRDefault="00A22E7E" w:rsidP="00A22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A22E7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12.5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22E7E" w:rsidRPr="00A22E7E" w:rsidRDefault="00A22E7E" w:rsidP="00A22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A22E7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23</w:t>
            </w:r>
          </w:p>
        </w:tc>
      </w:tr>
      <w:tr w:rsidR="00A22E7E" w:rsidRPr="00A22E7E" w:rsidTr="00A22E7E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22E7E" w:rsidRPr="00A22E7E" w:rsidRDefault="00A22E7E" w:rsidP="00A22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A22E7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  </w:t>
            </w:r>
            <w:r w:rsidRPr="00A22E7E">
              <w:rPr>
                <w:rFonts w:ascii="Times New Roman" w:eastAsia="Times New Roman" w:hAnsi="Times New Roman" w:cs="Times New Roman"/>
                <w:i/>
                <w:iCs/>
                <w:color w:val="333333"/>
                <w:sz w:val="19"/>
                <w:szCs w:val="19"/>
                <w:lang w:eastAsia="ru-RU"/>
              </w:rPr>
              <w:t>или</w:t>
            </w:r>
            <w:r w:rsidRPr="00A22E7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 </w:t>
            </w:r>
            <w:hyperlink r:id="rId15" w:tooltip="Открыть страницу о продукте" w:history="1">
              <w:r w:rsidRPr="00A22E7E">
                <w:rPr>
                  <w:rFonts w:ascii="Times New Roman" w:eastAsia="Times New Roman" w:hAnsi="Times New Roman" w:cs="Times New Roman"/>
                  <w:color w:val="003C84"/>
                  <w:sz w:val="19"/>
                  <w:u w:val="single"/>
                  <w:lang w:eastAsia="ru-RU"/>
                </w:rPr>
                <w:t>Изюм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22E7E" w:rsidRPr="00A22E7E" w:rsidRDefault="00A22E7E" w:rsidP="00A22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A22E7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22E7E" w:rsidRPr="00A22E7E" w:rsidRDefault="00A22E7E" w:rsidP="00A22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A22E7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16</w:t>
            </w:r>
          </w:p>
        </w:tc>
      </w:tr>
      <w:tr w:rsidR="00A22E7E" w:rsidRPr="00A22E7E" w:rsidTr="00A22E7E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22E7E" w:rsidRPr="00A22E7E" w:rsidRDefault="00967068" w:rsidP="00A22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hyperlink r:id="rId16" w:tooltip="Открыть страницу о продукте" w:history="1">
              <w:r w:rsidR="00A22E7E" w:rsidRPr="00A22E7E">
                <w:rPr>
                  <w:rFonts w:ascii="Times New Roman" w:eastAsia="Times New Roman" w:hAnsi="Times New Roman" w:cs="Times New Roman"/>
                  <w:color w:val="003C84"/>
                  <w:sz w:val="19"/>
                  <w:u w:val="single"/>
                  <w:lang w:eastAsia="ru-RU"/>
                </w:rPr>
                <w:t>Сахар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22E7E" w:rsidRPr="00A22E7E" w:rsidRDefault="00A22E7E" w:rsidP="00A22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A22E7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22E7E" w:rsidRPr="00A22E7E" w:rsidRDefault="00A22E7E" w:rsidP="00A22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A22E7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8</w:t>
            </w:r>
          </w:p>
        </w:tc>
      </w:tr>
      <w:tr w:rsidR="00A22E7E" w:rsidRPr="00A22E7E" w:rsidTr="00A22E7E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22E7E" w:rsidRPr="00A22E7E" w:rsidRDefault="00A22E7E" w:rsidP="00A22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A22E7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22E7E" w:rsidRPr="00A22E7E" w:rsidRDefault="00A22E7E" w:rsidP="00A22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A22E7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5.5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22E7E" w:rsidRPr="00A22E7E" w:rsidRDefault="00A22E7E" w:rsidP="00A22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A22E7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5.5</w:t>
            </w:r>
          </w:p>
        </w:tc>
      </w:tr>
      <w:tr w:rsidR="00A22E7E" w:rsidRPr="00A22E7E" w:rsidTr="00A22E7E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22E7E" w:rsidRPr="00A22E7E" w:rsidRDefault="00967068" w:rsidP="00A22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hyperlink r:id="rId17" w:tooltip="Открыть страницу о продукте" w:history="1">
              <w:r w:rsidR="00A22E7E" w:rsidRPr="00A22E7E">
                <w:rPr>
                  <w:rFonts w:ascii="Times New Roman" w:eastAsia="Times New Roman" w:hAnsi="Times New Roman" w:cs="Times New Roman"/>
                  <w:color w:val="003C84"/>
                  <w:sz w:val="19"/>
                  <w:u w:val="single"/>
                  <w:lang w:eastAsia="ru-RU"/>
                </w:rPr>
                <w:t>Кислота лимонная пищевая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22E7E" w:rsidRPr="00A22E7E" w:rsidRDefault="00A22E7E" w:rsidP="00A22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A22E7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0.1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22E7E" w:rsidRPr="00A22E7E" w:rsidRDefault="00A22E7E" w:rsidP="00A22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A22E7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0.1</w:t>
            </w:r>
          </w:p>
        </w:tc>
      </w:tr>
      <w:tr w:rsidR="00A22E7E" w:rsidRPr="00A22E7E" w:rsidTr="00A22E7E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22E7E" w:rsidRPr="00A22E7E" w:rsidRDefault="00967068" w:rsidP="00A22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hyperlink r:id="rId18" w:tooltip="Открыть страницу о продукте" w:history="1">
              <w:r w:rsidR="00A22E7E" w:rsidRPr="00A22E7E">
                <w:rPr>
                  <w:rFonts w:ascii="Times New Roman" w:eastAsia="Times New Roman" w:hAnsi="Times New Roman" w:cs="Times New Roman"/>
                  <w:color w:val="003C84"/>
                  <w:sz w:val="19"/>
                  <w:u w:val="single"/>
                  <w:lang w:eastAsia="ru-RU"/>
                </w:rPr>
                <w:t>Вода питьевая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22E7E" w:rsidRPr="00A22E7E" w:rsidRDefault="00A22E7E" w:rsidP="00A22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A22E7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101.5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22E7E" w:rsidRPr="00A22E7E" w:rsidRDefault="00A22E7E" w:rsidP="00A22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A22E7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101.5</w:t>
            </w:r>
          </w:p>
        </w:tc>
      </w:tr>
    </w:tbl>
    <w:p w:rsidR="00A22E7E" w:rsidRPr="00184A9C" w:rsidRDefault="00A22E7E" w:rsidP="00184A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E7E">
        <w:rPr>
          <w:rFonts w:ascii="Times New Roman" w:eastAsia="Times New Roman" w:hAnsi="Times New Roman" w:cs="Times New Roman"/>
          <w:color w:val="454545"/>
          <w:sz w:val="19"/>
          <w:szCs w:val="19"/>
          <w:lang w:eastAsia="ru-RU"/>
        </w:rPr>
        <w:br/>
      </w:r>
      <w:r w:rsidRPr="00A22E7E">
        <w:rPr>
          <w:rFonts w:ascii="Times New Roman" w:eastAsia="Times New Roman" w:hAnsi="Times New Roman" w:cs="Times New Roman"/>
          <w:i/>
          <w:iCs/>
          <w:color w:val="454545"/>
          <w:sz w:val="19"/>
          <w:szCs w:val="19"/>
          <w:lang w:eastAsia="ru-RU"/>
        </w:rPr>
        <w:t>Пищевая ценность, калорийность и химический состав блюда (витамины, микроэлементы):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37"/>
        <w:gridCol w:w="4738"/>
      </w:tblGrid>
      <w:tr w:rsidR="00A22E7E" w:rsidRPr="00A22E7E" w:rsidTr="00A22E7E">
        <w:tc>
          <w:tcPr>
            <w:tcW w:w="250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2E7E" w:rsidRPr="00A22E7E" w:rsidRDefault="00A22E7E" w:rsidP="00A22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A22E7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Наименование показателя, рассчитываемого в соответствии с новым СанПиН</w:t>
            </w:r>
          </w:p>
        </w:tc>
        <w:tc>
          <w:tcPr>
            <w:tcW w:w="250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2E7E" w:rsidRPr="00A22E7E" w:rsidRDefault="00A22E7E" w:rsidP="00A22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A22E7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Содержание питательных веществ на </w:t>
            </w:r>
            <w:r w:rsidRPr="00A22E7E">
              <w:rPr>
                <w:rFonts w:ascii="Times New Roman" w:eastAsia="Times New Roman" w:hAnsi="Times New Roman" w:cs="Times New Roman"/>
                <w:color w:val="333333"/>
                <w:sz w:val="19"/>
                <w:lang w:eastAsia="ru-RU"/>
              </w:rPr>
              <w:t>100</w:t>
            </w:r>
            <w:r w:rsidRPr="00A22E7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грамм блюда</w:t>
            </w:r>
          </w:p>
        </w:tc>
      </w:tr>
      <w:tr w:rsidR="00A22E7E" w:rsidRPr="00A22E7E" w:rsidTr="00A22E7E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22E7E" w:rsidRPr="00A22E7E" w:rsidRDefault="00A22E7E" w:rsidP="00A22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A22E7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Белки, 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22E7E" w:rsidRPr="00A22E7E" w:rsidRDefault="00A22E7E" w:rsidP="00A22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A22E7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0.22</w:t>
            </w:r>
          </w:p>
        </w:tc>
      </w:tr>
      <w:tr w:rsidR="00A22E7E" w:rsidRPr="00A22E7E" w:rsidTr="00A22E7E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22E7E" w:rsidRPr="00A22E7E" w:rsidRDefault="00A22E7E" w:rsidP="00A22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A22E7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Жиры, 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22E7E" w:rsidRPr="00A22E7E" w:rsidRDefault="00A22E7E" w:rsidP="00A22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A22E7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0.01</w:t>
            </w:r>
          </w:p>
        </w:tc>
      </w:tr>
      <w:tr w:rsidR="00A22E7E" w:rsidRPr="00A22E7E" w:rsidTr="00A22E7E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22E7E" w:rsidRPr="00A22E7E" w:rsidRDefault="00A22E7E" w:rsidP="00A22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A22E7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Углеводы, 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22E7E" w:rsidRPr="00A22E7E" w:rsidRDefault="00A22E7E" w:rsidP="00A22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A22E7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13.88</w:t>
            </w:r>
          </w:p>
        </w:tc>
      </w:tr>
      <w:tr w:rsidR="00A22E7E" w:rsidRPr="00A22E7E" w:rsidTr="00A22E7E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22E7E" w:rsidRPr="00A22E7E" w:rsidRDefault="00A22E7E" w:rsidP="00A22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A22E7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Калорийность, ккал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22E7E" w:rsidRPr="00A22E7E" w:rsidRDefault="00A22E7E" w:rsidP="00A22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A22E7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56.5</w:t>
            </w:r>
          </w:p>
        </w:tc>
      </w:tr>
      <w:tr w:rsidR="00A22E7E" w:rsidRPr="00A22E7E" w:rsidTr="00A22E7E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22E7E" w:rsidRPr="00A22E7E" w:rsidRDefault="00A22E7E" w:rsidP="00A22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A22E7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B1,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22E7E" w:rsidRPr="00A22E7E" w:rsidRDefault="00A22E7E" w:rsidP="00A22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A22E7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0</w:t>
            </w:r>
          </w:p>
        </w:tc>
      </w:tr>
      <w:tr w:rsidR="00A22E7E" w:rsidRPr="00A22E7E" w:rsidTr="00A22E7E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22E7E" w:rsidRPr="00A22E7E" w:rsidRDefault="00A22E7E" w:rsidP="00A22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A22E7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B2,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22E7E" w:rsidRPr="00A22E7E" w:rsidRDefault="00A22E7E" w:rsidP="00A22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A22E7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0</w:t>
            </w:r>
          </w:p>
        </w:tc>
      </w:tr>
      <w:tr w:rsidR="00A22E7E" w:rsidRPr="00A22E7E" w:rsidTr="00A22E7E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22E7E" w:rsidRPr="00A22E7E" w:rsidRDefault="00A22E7E" w:rsidP="00A22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A22E7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C,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22E7E" w:rsidRPr="00A22E7E" w:rsidRDefault="00A22E7E" w:rsidP="00A22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A22E7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0.2</w:t>
            </w:r>
          </w:p>
        </w:tc>
      </w:tr>
      <w:tr w:rsidR="00A22E7E" w:rsidRPr="00A22E7E" w:rsidTr="00A22E7E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22E7E" w:rsidRPr="00A22E7E" w:rsidRDefault="00A22E7E" w:rsidP="00A22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A22E7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Ca,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22E7E" w:rsidRPr="00A22E7E" w:rsidRDefault="00A22E7E" w:rsidP="00A22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A22E7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15.91</w:t>
            </w:r>
          </w:p>
        </w:tc>
      </w:tr>
      <w:tr w:rsidR="00A22E7E" w:rsidRPr="00A22E7E" w:rsidTr="00A22E7E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22E7E" w:rsidRPr="00A22E7E" w:rsidRDefault="00A22E7E" w:rsidP="00A22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A22E7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Fe,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22E7E" w:rsidRPr="00A22E7E" w:rsidRDefault="00A22E7E" w:rsidP="00A22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A22E7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0.62</w:t>
            </w:r>
          </w:p>
        </w:tc>
      </w:tr>
    </w:tbl>
    <w:p w:rsidR="00A22E7E" w:rsidRPr="00184A9C" w:rsidRDefault="00A22E7E" w:rsidP="00184A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E7E">
        <w:rPr>
          <w:rFonts w:ascii="Times New Roman" w:eastAsia="Times New Roman" w:hAnsi="Times New Roman" w:cs="Times New Roman"/>
          <w:i/>
          <w:iCs/>
          <w:color w:val="454545"/>
          <w:sz w:val="19"/>
          <w:szCs w:val="19"/>
          <w:lang w:eastAsia="ru-RU"/>
        </w:rPr>
        <w:t>Рекомендуемый выход блюда для кормления детей за 1 прием пищи (грамм):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43"/>
        <w:gridCol w:w="3316"/>
        <w:gridCol w:w="3316"/>
      </w:tblGrid>
      <w:tr w:rsidR="00A22E7E" w:rsidRPr="00A22E7E" w:rsidTr="00A22E7E">
        <w:tc>
          <w:tcPr>
            <w:tcW w:w="150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2E7E" w:rsidRPr="00A22E7E" w:rsidRDefault="00A22E7E" w:rsidP="00A22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A22E7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Количество часов содержания детей в ДОУ</w:t>
            </w:r>
          </w:p>
        </w:tc>
        <w:tc>
          <w:tcPr>
            <w:tcW w:w="175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2E7E" w:rsidRPr="00A22E7E" w:rsidRDefault="00A22E7E" w:rsidP="00A22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A22E7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Дети 1-3 лет (ясли)</w:t>
            </w:r>
          </w:p>
        </w:tc>
        <w:tc>
          <w:tcPr>
            <w:tcW w:w="175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2E7E" w:rsidRPr="00A22E7E" w:rsidRDefault="00A22E7E" w:rsidP="00A22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A22E7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Дети 3-7 лет (детский сад)</w:t>
            </w:r>
          </w:p>
        </w:tc>
      </w:tr>
      <w:tr w:rsidR="00A22E7E" w:rsidRPr="00A22E7E" w:rsidTr="00A22E7E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22E7E" w:rsidRPr="00A22E7E" w:rsidRDefault="00A22E7E" w:rsidP="00A22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A22E7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8-10 часов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22E7E" w:rsidRPr="00A22E7E" w:rsidRDefault="00A22E7E" w:rsidP="00A22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A22E7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22E7E" w:rsidRPr="00A22E7E" w:rsidRDefault="00A22E7E" w:rsidP="00A22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A22E7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200</w:t>
            </w:r>
          </w:p>
        </w:tc>
      </w:tr>
      <w:tr w:rsidR="00A22E7E" w:rsidRPr="00A22E7E" w:rsidTr="00A22E7E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22E7E" w:rsidRPr="00A22E7E" w:rsidRDefault="00A22E7E" w:rsidP="00A22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22E7E" w:rsidRPr="00A22E7E" w:rsidRDefault="00A22E7E" w:rsidP="00A22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22E7E" w:rsidRPr="00A22E7E" w:rsidRDefault="00A22E7E" w:rsidP="00A22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</w:p>
        </w:tc>
      </w:tr>
      <w:tr w:rsidR="00A22E7E" w:rsidRPr="00A22E7E" w:rsidTr="00A22E7E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22E7E" w:rsidRPr="00A22E7E" w:rsidRDefault="00A22E7E" w:rsidP="00A22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22E7E" w:rsidRPr="00A22E7E" w:rsidRDefault="00A22E7E" w:rsidP="00A22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22E7E" w:rsidRPr="00A22E7E" w:rsidRDefault="00A22E7E" w:rsidP="00A22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</w:p>
        </w:tc>
      </w:tr>
    </w:tbl>
    <w:p w:rsidR="00A22E7E" w:rsidRPr="00184A9C" w:rsidRDefault="00A22E7E" w:rsidP="00184A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E7E">
        <w:rPr>
          <w:rFonts w:ascii="Times New Roman" w:eastAsia="Times New Roman" w:hAnsi="Times New Roman" w:cs="Times New Roman"/>
          <w:i/>
          <w:iCs/>
          <w:color w:val="454545"/>
          <w:sz w:val="19"/>
          <w:szCs w:val="19"/>
          <w:lang w:eastAsia="ru-RU"/>
        </w:rPr>
        <w:t>Технологическая карта приготовления блюда в ДОУ: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75"/>
      </w:tblGrid>
      <w:tr w:rsidR="00A22E7E" w:rsidRPr="00A22E7E" w:rsidTr="00A22E7E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2E7E" w:rsidRPr="00A22E7E" w:rsidRDefault="00A22E7E" w:rsidP="00A22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A22E7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Технология приготовления</w:t>
            </w:r>
          </w:p>
        </w:tc>
      </w:tr>
      <w:tr w:rsidR="00A22E7E" w:rsidRPr="00A22E7E" w:rsidTr="00A22E7E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22E7E" w:rsidRPr="00A22E7E" w:rsidRDefault="00A22E7E" w:rsidP="00A22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A22E7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Подготовленные сушеные плоды или ягоды заливают горячей водой, нагревают до кипения, всыпают сахар, добавляют лимонную кислоту и варят до готовности. Груши сушеные в зависимости от величины и вида варят 1-2 ч, яблоки - 20-30 мин, урюк, курагу- 10-20 мин, изюм - 5-10 мин. Компот из плодов или ягод сушеных готовят накануне, для того чтобы он настоялся. Выход порции определяется возрастной группой. Требования к качеству Внешний вид: плоды, ягоды не переваренные, уложены в стакан или креманку и залиты полученным при варке компота прозрачным отваром Консистенция: отвара - жидкая, с наличием хорошо проваренных фруктов Цвет: от светло-коричневого до темно-коричневого, в зависимости от набора сухофруктов Вкус: сладкий или кисло-сладкий Запах: аромат использованных плодов и ягод</w:t>
            </w:r>
          </w:p>
        </w:tc>
      </w:tr>
    </w:tbl>
    <w:p w:rsidR="00E80F1D" w:rsidRDefault="00E80F1D"/>
    <w:sectPr w:rsidR="00E80F1D" w:rsidSect="00E80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22E7E"/>
    <w:rsid w:val="00184A9C"/>
    <w:rsid w:val="003C15B3"/>
    <w:rsid w:val="00967068"/>
    <w:rsid w:val="00A22E7E"/>
    <w:rsid w:val="00E80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F1D"/>
  </w:style>
  <w:style w:type="paragraph" w:styleId="1">
    <w:name w:val="heading 1"/>
    <w:basedOn w:val="a"/>
    <w:link w:val="10"/>
    <w:uiPriority w:val="9"/>
    <w:qFormat/>
    <w:rsid w:val="00A22E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2E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22E7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22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t100">
    <w:name w:val="wt100"/>
    <w:basedOn w:val="a0"/>
    <w:rsid w:val="00A22E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hyperlink" Target="http://pbprog.ru/databases/foodstuffsdoup1/2/27.php" TargetMode="External"/><Relationship Id="rId18" Type="http://schemas.openxmlformats.org/officeDocument/2006/relationships/hyperlink" Target="http://pbprog.ru/databases/foodstuffsdoup1/10/10.php" TargetMode="Externa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12" Type="http://schemas.openxmlformats.org/officeDocument/2006/relationships/hyperlink" Target="http://pbprog.ru/databases/foodstuffsdoup1/2/195.php" TargetMode="External"/><Relationship Id="rId17" Type="http://schemas.openxmlformats.org/officeDocument/2006/relationships/hyperlink" Target="http://pbprog.ru/databases/foodstuffsdoup1/10/58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bprog.ru/databases/foodstuffsdoup1/10/14.php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hyperlink" Target="http://pbprog.ru/databases/foodstuffsdoup1/2/289.php" TargetMode="External"/><Relationship Id="rId5" Type="http://schemas.openxmlformats.org/officeDocument/2006/relationships/image" Target="media/image1.gif"/><Relationship Id="rId15" Type="http://schemas.openxmlformats.org/officeDocument/2006/relationships/hyperlink" Target="http://pbprog.ru/databases/foodstuffsdoup1/2/75.php" TargetMode="External"/><Relationship Id="rId10" Type="http://schemas.openxmlformats.org/officeDocument/2006/relationships/hyperlink" Target="http://pbprog.ru/databases/foodstuffsdoup1/2/259.php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pbprog.ru/products/programs.php?SECTION_ID=123&amp;ELEMENT_ID=409" TargetMode="External"/><Relationship Id="rId9" Type="http://schemas.openxmlformats.org/officeDocument/2006/relationships/control" Target="activeX/activeX2.xml"/><Relationship Id="rId14" Type="http://schemas.openxmlformats.org/officeDocument/2006/relationships/hyperlink" Target="http://pbprog.ru/databases/foodstuffsdoup1/11/269.php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450</Words>
  <Characters>2567</Characters>
  <Application>Microsoft Office Word</Application>
  <DocSecurity>0</DocSecurity>
  <Lines>21</Lines>
  <Paragraphs>6</Paragraphs>
  <ScaleCrop>false</ScaleCrop>
  <Company>Microsoft</Company>
  <LinksUpToDate>false</LinksUpToDate>
  <CharactersWithSpaces>3011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2018-10-23T16:15:00Z</dcterms:created>
  <dcterms:modified xsi:type="dcterms:W3CDTF">2018-10-23T21:14:00Z</dcterms:modified>
</cp:coreProperties>
</file>