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94" w:rsidRPr="00634894" w:rsidRDefault="00324AE5" w:rsidP="00634894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</w:pPr>
      <w:r>
        <w:rPr>
          <w:rFonts w:ascii="Tahoma" w:eastAsia="Times New Roman" w:hAnsi="Tahoma" w:cs="Tahoma"/>
          <w:b/>
          <w:bCs/>
          <w:color w:val="4F4F4F"/>
          <w:kern w:val="36"/>
          <w:sz w:val="25"/>
          <w:szCs w:val="25"/>
          <w:lang w:eastAsia="ru-RU"/>
        </w:rPr>
        <w:t xml:space="preserve">Картофель в молоке </w:t>
      </w:r>
    </w:p>
    <w:p w:rsidR="00634894" w:rsidRPr="00634894" w:rsidRDefault="004F1201" w:rsidP="0063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63489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634894" w:rsidRPr="00634894" w:rsidRDefault="00634894" w:rsidP="0063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3489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Наименование блюда: </w:t>
      </w:r>
      <w:r w:rsidRPr="00634894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Картофель в молоке</w:t>
      </w:r>
    </w:p>
    <w:p w:rsidR="00634894" w:rsidRPr="00634894" w:rsidRDefault="00634894" w:rsidP="0063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3489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Технологическая карта (кулинарный рецепт) </w:t>
      </w:r>
    </w:p>
    <w:p w:rsidR="00634894" w:rsidRPr="00634894" w:rsidRDefault="00634894" w:rsidP="0063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3489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t>Вид обработки: </w:t>
      </w:r>
      <w:r w:rsidRPr="00634894">
        <w:rPr>
          <w:rFonts w:ascii="Times New Roman" w:eastAsia="Times New Roman" w:hAnsi="Times New Roman" w:cs="Times New Roman"/>
          <w:b/>
          <w:bCs/>
          <w:color w:val="454545"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634894" w:rsidRPr="00634894" w:rsidTr="00634894">
        <w:trPr>
          <w:tblCellSpacing w:w="0" w:type="dxa"/>
        </w:trPr>
        <w:tc>
          <w:tcPr>
            <w:tcW w:w="0" w:type="auto"/>
            <w:vAlign w:val="bottom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4F1201" w:rsidRPr="00634894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63489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4F1201" w:rsidRPr="00634894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4" type="#_x0000_t75" style="width:63pt;height:22.5pt" o:ole="">
                  <v:imagedata r:id="rId8" o:title=""/>
                </v:shape>
                <w:control r:id="rId9" w:name="DefaultOcxName1" w:shapeid="_x0000_i1034"/>
              </w:object>
            </w:r>
          </w:p>
        </w:tc>
      </w:tr>
    </w:tbl>
    <w:p w:rsidR="00634894" w:rsidRPr="00634894" w:rsidRDefault="00634894" w:rsidP="0063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94" w:rsidRPr="00324AE5" w:rsidRDefault="004F1201" w:rsidP="00324AE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2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408.75pt;height:.75pt" o:hrpct="0" o:hralign="center" o:hrstd="t" o:hrnoshade="t" o:hr="t" fillcolor="#cd0d24" stroked="f"/>
        </w:pict>
      </w:r>
      <w:r w:rsidR="00634894" w:rsidRPr="0063489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Рецептура (раскладка продуктов) на </w:t>
      </w:r>
      <w:r w:rsidR="00634894" w:rsidRPr="00634894">
        <w:rPr>
          <w:rFonts w:ascii="Times New Roman" w:eastAsia="Times New Roman" w:hAnsi="Times New Roman" w:cs="Times New Roman"/>
          <w:i/>
          <w:iCs/>
          <w:color w:val="454545"/>
          <w:sz w:val="19"/>
          <w:lang w:eastAsia="ru-RU"/>
        </w:rPr>
        <w:t>100</w:t>
      </w:r>
      <w:r w:rsidR="00634894" w:rsidRPr="0063489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4F1201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634894" w:rsidRPr="00634894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96.67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72.67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4F1201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634894" w:rsidRPr="00634894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28.67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4F1201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634894" w:rsidRPr="00634894">
                <w:rPr>
                  <w:rFonts w:ascii="Times New Roman" w:eastAsia="Times New Roman" w:hAnsi="Times New Roman" w:cs="Times New Roman"/>
                  <w:color w:val="003C84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3.33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3.33</w:t>
            </w:r>
          </w:p>
        </w:tc>
      </w:tr>
    </w:tbl>
    <w:p w:rsidR="00634894" w:rsidRPr="00324AE5" w:rsidRDefault="00634894" w:rsidP="00324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63489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634894" w:rsidRPr="00634894" w:rsidTr="0063489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lang w:eastAsia="ru-RU"/>
              </w:rPr>
              <w:t>100</w:t>
            </w: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2.25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4.57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12.2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99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0.08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0.09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10.48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Ca</w:t>
            </w:r>
            <w:proofErr w:type="spellEnd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39.6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Fe</w:t>
            </w:r>
            <w:proofErr w:type="spellEnd"/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0.67</w:t>
            </w:r>
          </w:p>
        </w:tc>
      </w:tr>
    </w:tbl>
    <w:p w:rsidR="00634894" w:rsidRPr="00324AE5" w:rsidRDefault="00634894" w:rsidP="00324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  <w:r w:rsidRPr="0063489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634894" w:rsidRPr="00634894" w:rsidTr="0063489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150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634894" w:rsidRPr="00634894" w:rsidRDefault="00634894" w:rsidP="0063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4"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  <w:br/>
      </w:r>
    </w:p>
    <w:p w:rsidR="00634894" w:rsidRPr="00634894" w:rsidRDefault="00634894" w:rsidP="00634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19"/>
          <w:szCs w:val="19"/>
          <w:lang w:eastAsia="ru-RU"/>
        </w:rPr>
      </w:pPr>
      <w:r w:rsidRPr="00634894">
        <w:rPr>
          <w:rFonts w:ascii="Times New Roman" w:eastAsia="Times New Roman" w:hAnsi="Times New Roman" w:cs="Times New Roman"/>
          <w:i/>
          <w:iCs/>
          <w:color w:val="454545"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634894" w:rsidRPr="00634894" w:rsidTr="0063489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34894" w:rsidRPr="00634894" w:rsidRDefault="00634894" w:rsidP="0063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63489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Сырой очищенный картофель нарезают крупными кубиками, погружают небольшими партиями в посуду с кипящей водой, доводят до кипения и варят 10 мин. Затем воду сливают, заливают горячим кипяченым молоком, солят и варят до готовности. После этого кладут сливочное масло и доводят до кипения. При отпуске можно посыпать зеленью. Требования к качеству Внешний вид: форма нарезки картофеля сохранена Консистенция: мягкая Цвет: белый с желтыми блестками масла на поверхности Вкус: умеренно соленый, с привкусом молочных продуктов Запах: отварного картофеля и молока</w:t>
            </w:r>
          </w:p>
        </w:tc>
      </w:tr>
    </w:tbl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94"/>
    <w:rsid w:val="00324AE5"/>
    <w:rsid w:val="004F1201"/>
    <w:rsid w:val="00634894"/>
    <w:rsid w:val="00BA5837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634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48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634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1/7/9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13.ph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pbprog.ru/databases/foodstuffsdoup1/12/3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2018-10-23T16:29:00Z</dcterms:created>
  <dcterms:modified xsi:type="dcterms:W3CDTF">2018-10-23T21:04:00Z</dcterms:modified>
</cp:coreProperties>
</file>