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1627" w:rsidRPr="00BD4E88" w:rsidRDefault="00221627" w:rsidP="00221627">
      <w:pPr>
        <w:shd w:val="clear" w:color="auto" w:fill="FFFFFF"/>
        <w:spacing w:after="0" w:line="240" w:lineRule="auto"/>
        <w:rPr>
          <w:rFonts w:ascii="Georgia" w:eastAsia="Times New Roman" w:hAnsi="Georgia" w:cs="Times New Roman"/>
          <w:i/>
          <w:iCs/>
          <w:color w:val="794BBE"/>
          <w:sz w:val="40"/>
          <w:szCs w:val="40"/>
          <w:lang w:eastAsia="ru-RU"/>
        </w:rPr>
      </w:pPr>
      <w:r w:rsidRPr="00BD4E88">
        <w:rPr>
          <w:rFonts w:ascii="Georgia" w:eastAsia="Times New Roman" w:hAnsi="Georgia" w:cs="Times New Roman"/>
          <w:i/>
          <w:iCs/>
          <w:color w:val="794BBE"/>
          <w:sz w:val="40"/>
          <w:szCs w:val="40"/>
          <w:lang w:eastAsia="ru-RU"/>
        </w:rPr>
        <w:t>Дошкольник и экология</w:t>
      </w:r>
    </w:p>
    <w:tbl>
      <w:tblPr>
        <w:tblW w:w="5000" w:type="pct"/>
        <w:tblCellSpacing w:w="0" w:type="dxa"/>
        <w:tblBorders>
          <w:bottom w:val="single" w:sz="6" w:space="0" w:color="EC008C"/>
        </w:tblBorders>
        <w:shd w:val="clear" w:color="auto" w:fill="FFFFFF"/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9415"/>
      </w:tblGrid>
      <w:tr w:rsidR="00221627" w:rsidRPr="00221627" w:rsidTr="00221627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221627" w:rsidRPr="00221627" w:rsidRDefault="00221627" w:rsidP="0022162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216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дошкольном детстве закладываются основы личности, в том числе позитивное отношение к природе, окружающему миру. Детский сад является первым звеном системы непрерывного экологического образования, поэтому не случайно перед педагогами встает задача формирования у дошкольников основ культуры рационального природопользования.</w:t>
            </w:r>
          </w:p>
          <w:p w:rsidR="00221627" w:rsidRPr="00221627" w:rsidRDefault="00221627" w:rsidP="0022162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216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Начинать экологическое воспитание в дошкольном учреждении можно с момента прихода детей в ясельную или первую младшую группу. Главным обстоятельством, обеспечивающим успех этой работы, является понимание воспитателем психофизиологических особенностей детей этого возраста.</w:t>
            </w:r>
          </w:p>
          <w:p w:rsidR="00221627" w:rsidRPr="00221627" w:rsidRDefault="00221627" w:rsidP="0022162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216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Двух - трехлетние малыши доверчивы и непосредственны, легко включаются в совместную с взрослым практическую деятельность, с удовольствием манипулируют различными предметами. Они эмоционально реагируют на добрый, неторопливый тон воспитателя, охотно повторяют за ним слова и действия. Их непроизвольное и непродолжительное внимание легко сосредоточить любой новизной: неожиданным дей</w:t>
            </w:r>
            <w:r w:rsidRPr="002216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ствием, новым предметом или игрушкой. Следует помнить, что в этом возрасте дети не могут долго заниматься одним делом, не могут сосредотачиваться на чем-то одном в тече</w:t>
            </w:r>
            <w:r w:rsidRPr="002216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ние продолжительного времени - им необходимы постоянная смена событий, частая смена впечатлений. Взрослый должен понимать, что слова - это абстракция и за ними обязательно должны стоять зрительный образ предмета и действия с ними - только в этом случае маленькие дети начинают реагировать на речь воспитателя. Итак, успех экологи</w:t>
            </w:r>
            <w:r w:rsidRPr="002216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ческого воспитания маленьких детей могут обеспечить следующие способы взаимодействия взрослого с ними:</w:t>
            </w:r>
          </w:p>
          <w:p w:rsidR="00221627" w:rsidRPr="00221627" w:rsidRDefault="00221627" w:rsidP="0022162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216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мягкое, доброжелательное общение, понимание состояния детей, их переживаний, вызванных, прежде всего отрывом от семьи;</w:t>
            </w:r>
          </w:p>
          <w:p w:rsidR="00221627" w:rsidRPr="00221627" w:rsidRDefault="00221627" w:rsidP="0022162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216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медленная выразительная речь, многократные повторения одного и того же;</w:t>
            </w:r>
          </w:p>
          <w:p w:rsidR="00221627" w:rsidRPr="00221627" w:rsidRDefault="00221627" w:rsidP="0022162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216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подкрепление слова образом предмета, действием, его изображающим;</w:t>
            </w:r>
          </w:p>
          <w:p w:rsidR="00221627" w:rsidRPr="00221627" w:rsidRDefault="00221627" w:rsidP="0022162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216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частое переключение внимания детей с одного предмета на другой, с одного вида деятельности на другой;</w:t>
            </w:r>
          </w:p>
          <w:p w:rsidR="00221627" w:rsidRPr="00221627" w:rsidRDefault="00221627" w:rsidP="0022162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216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использование приемов, вызывающих положительные эмоции малышей;</w:t>
            </w:r>
          </w:p>
          <w:p w:rsidR="00221627" w:rsidRPr="00221627" w:rsidRDefault="00221627" w:rsidP="0022162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216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осознанное создание воспитателем в своем поведении (действиях и словах) образца для подражания;</w:t>
            </w:r>
          </w:p>
          <w:p w:rsidR="00221627" w:rsidRPr="00221627" w:rsidRDefault="00221627" w:rsidP="0022162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216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частые похвалы в адрес малышей (доброжелательная словесная оценка и поглаживание по голове).</w:t>
            </w:r>
          </w:p>
          <w:p w:rsidR="00221627" w:rsidRPr="00221627" w:rsidRDefault="00221627" w:rsidP="0022162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216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Задача педагога в работе с детьми младшего дошкольного возраста заложить первые ориентиры в мире природы - растений и животных как живых существ и их зависимости от условий жизни.</w:t>
            </w:r>
          </w:p>
          <w:p w:rsidR="00221627" w:rsidRPr="00221627" w:rsidRDefault="00221627" w:rsidP="0022162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216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На данном этапе становления личности ведущими в интеллектуальном развитии ребенка являются конкретный образ предмета, действия с ним, сопровождаемые словом, по этому </w:t>
            </w:r>
            <w:r w:rsidRPr="002216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воспитатель, прежде </w:t>
            </w:r>
            <w:proofErr w:type="gramStart"/>
            <w:r w:rsidRPr="002216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всего</w:t>
            </w:r>
            <w:proofErr w:type="gramEnd"/>
            <w:r w:rsidRPr="002216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сосредотачивается на сенсорном развитии детей.</w:t>
            </w:r>
          </w:p>
          <w:p w:rsidR="00221627" w:rsidRPr="00221627" w:rsidRDefault="00221627" w:rsidP="0022162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216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Становление первоначальных основ экологической культуры - это накапливание конкретных, чувственных представлений о предметах и явлениях природы, окружающих малышей, входящих в круг их жизнедеятельности. </w:t>
            </w:r>
            <w:proofErr w:type="gramStart"/>
            <w:r w:rsidRPr="002216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возрасте двух - трех лет дети должны научиться различать и правильно называть предметы и объекты природы, с которыми они постоянно взаимодействуют, должны познать их главные сенсорные свойства - форму, цвет, величину, степень твердости или мягкости, характер поверхности, а также познать видимые составные части предметов и объектов; кроме того, получить первоначальные представления о возможной деятельности с ними.</w:t>
            </w:r>
            <w:proofErr w:type="gramEnd"/>
          </w:p>
          <w:p w:rsidR="00221627" w:rsidRPr="00221627" w:rsidRDefault="00221627" w:rsidP="0022162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216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Важным аспектом экологического воспитания на данном возрастном этапе является формирование понимания детьми специфики живого объекта, его принципиального отли</w:t>
            </w:r>
            <w:r w:rsidRPr="002216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чия от предмета (неживого объекта), формирования элементарных умений правильного взаимодействия с растениями и животными, участия в деятельности по созданию для них нужных условий. Воспитание детей не станет экологическим, если уже в этом возрасте они не поймут: растению на окне нужна вода, попугаю в клетке — зерна и вода, березе на участке — вода, а воробьям зимой — крошки хлеба. Ознакомление с объектами природы, их частями, основными свойствами, наглядными способами функционирования в совершенно определенных условиях — это и есть формирование первоначальных экологических представлений, которые являются основой правильного отношения к живым существам, правильного взаимодействия с ними. Знание важно не само по себе, а для выработки дифференцированного видения объектов природы и возможности действовать с ними. Правильное отношение к живым существам, которое в соответствии с программой «Юный эколог» является конечным результатом, показателем экологической воспитанности, проявляется в этом возрасте лишь в добровольном и активном участии детей в совместной с взрослым деятельности, направленной на поддержание необходимых для обитателей зеленой зоны условий и на общение с ними. Такая деятель</w:t>
            </w:r>
            <w:r w:rsidRPr="002216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ность должна быть окрашена положительными эмоциями малышей, активным восприятием всего того, что говорит и делает воспитатель.</w:t>
            </w:r>
          </w:p>
          <w:p w:rsidR="00221627" w:rsidRPr="00221627" w:rsidRDefault="00221627" w:rsidP="0022162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216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Важное место в технологии занимает игра — несложна сюжетная или подвижная, с имитацией движений животных со звукоподражанием им. Кроме сказок нами используются другие произведения фольклора, стихи, сюжеты которых обыгрываются с детьми.</w:t>
            </w:r>
          </w:p>
          <w:p w:rsidR="00221627" w:rsidRPr="00221627" w:rsidRDefault="00221627" w:rsidP="0022162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216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Успех в экологическом воспитании 3-4-летних малышей </w:t>
            </w:r>
            <w:proofErr w:type="gramStart"/>
            <w:r w:rsidRPr="002216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обеспечивается</w:t>
            </w:r>
            <w:proofErr w:type="gramEnd"/>
            <w:r w:rsidRPr="002216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прежде всего пониманием воспитателя их психофизиологических особенностей. Дети этого возраста доверчивы и непосредственны, легко включаются в совместную </w:t>
            </w:r>
            <w:proofErr w:type="gramStart"/>
            <w:r w:rsidRPr="002216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</w:t>
            </w:r>
            <w:proofErr w:type="gramEnd"/>
            <w:r w:rsidRPr="002216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взрослым практическую деятельность, эмоционально реагируют на его добрый неторопливый тон, охотно повторяют за ним слова и действия Задача младшего дошкольного возраста - заложить первые ориентиры в мире природы, в мире растений и животных как живых существ, обеспечить понимание первоначальных связей в природе, понимание необходимости одного - двух условий для их жизни.</w:t>
            </w:r>
          </w:p>
          <w:p w:rsidR="00221627" w:rsidRPr="00221627" w:rsidRDefault="00221627" w:rsidP="0022162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216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Ведущим фактором в интеллектуальном развитии ребенка этого возраста является конкретный образ предмета, действия с ним. Слова должны следовать за ними - тогда ситуация в целом становится понятной малышу, усваивается им. Отсюда следует, что ведущими видами деятельности в экологическом воспитании младших дошкольников являются неоднократно повторяющееся сенсорное обследование предметов, объектов природы и практическое манипулирование с ними. Все, что можно дать детям в руки, предлагается им для обследования, в которое воспитатель включает как можно больше </w:t>
            </w:r>
            <w:r w:rsidRPr="002216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органов чувств. Дети берут в руки натуральные овощи, фрукты, гладят и осматривают их, жмут, нюхают, пробуют, слушают, как они </w:t>
            </w:r>
            <w:proofErr w:type="gramStart"/>
            <w:r w:rsidRPr="002216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скрипят</w:t>
            </w:r>
            <w:proofErr w:type="gramEnd"/>
            <w:r w:rsidRPr="002216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или шуршат, т. е. обследуют их всеми сенсорными способами. Каждое ощущение воспитатель обозначает словом, просит детей повторять за ним. Важную роль в познании малышами объектов природы играют практические моделирующие действия, когда воспитатель изображает руками форму, размер, высоту или длину объектов природы: «рисует» в воздухе круглый помидор, яблоко, длинную морковку, большой круглый арбуз или кочан капусты. Просит детей руками сделать то же самое - движения и действия подкрепляют то, что видят глаза и что обозначено словом. Воспитатель осторожно вводит игру как метод экологического воспитания. В этом возрасте сюжетная игра только начинается, она еще не является ведущей деятельностью, поэтому для педагога стоит задача отобрать для ИОС простые и хорошо знакомые образы, игровые действия и слова, через которые будет выражено экологическое содержание. Лучше всего для этой цели подходят образы сказок «Курочка Ряба», «Репка», «Колобок», «Волк и семеро козлят», «</w:t>
            </w:r>
            <w:proofErr w:type="spellStart"/>
            <w:r w:rsidRPr="002216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Заюшкина</w:t>
            </w:r>
            <w:proofErr w:type="spellEnd"/>
            <w:r w:rsidRPr="002216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избушка».</w:t>
            </w:r>
          </w:p>
          <w:p w:rsidR="00221627" w:rsidRPr="00221627" w:rsidRDefault="00221627" w:rsidP="0022162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216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 самого начала года воспитатель и в первой, и во второй младших группах многократно рассказывает и разыгрывает с куклами</w:t>
            </w:r>
          </w:p>
          <w:p w:rsidR="00221627" w:rsidRPr="00221627" w:rsidRDefault="00221627" w:rsidP="0022162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216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би-ба-бо</w:t>
            </w:r>
            <w:proofErr w:type="spellEnd"/>
            <w:r w:rsidRPr="002216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сказки, начиная с «Репки». Дед, который вырастил в своем огороде хорошую репку, «приходит» на занятия с «фруктово-овощной» тематикой (в его огороде растет не только репа, а в саду растут яблоки и разные ягоды), знакомит детей с самыми разными плодами, участвует в их обследовании, дает попробовать и к детям в целом относится доброжелательно.</w:t>
            </w:r>
          </w:p>
          <w:p w:rsidR="00221627" w:rsidRPr="00221627" w:rsidRDefault="00221627" w:rsidP="0022162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216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Тему домашних животных легко представить с помощью Бабы и Деда из «Курочки Рябы», у которых, кроме кур, живут корова, коза, лошадь и другие животные. На занятия «приходит» либо Дед, либо Баба, рассказывают то о корове с теленком, то о козе с козлятами, показывают, как они их кормят травой, сеном, поят водой. Воспитатель дает возможность детям на правах помощников поучаствовать в этих операциях - они кормят сеном игрушечных (или изображенных на картине) коров и коз, пасут их, строят для них сараи, сами подражают их действиям и звукам.</w:t>
            </w:r>
          </w:p>
          <w:p w:rsidR="00221627" w:rsidRPr="00221627" w:rsidRDefault="00221627" w:rsidP="0022162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216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Такая игра позволяет малышам познавать сельскую действительность, развивает их игровые умения, воображение, закрепляет знание сказок.</w:t>
            </w:r>
          </w:p>
          <w:p w:rsidR="00221627" w:rsidRPr="00221627" w:rsidRDefault="00221627" w:rsidP="0022162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216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Технология экологического воспитания младших дошкольников включает следующие компоненты:</w:t>
            </w:r>
          </w:p>
          <w:p w:rsidR="00221627" w:rsidRPr="00221627" w:rsidRDefault="00221627" w:rsidP="0022162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216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разнообразные циклы наблюдений в повседневной жизни (за аквариумной рыбой, декоративной птицей, елью на участке в зимнее время, осенними цветущими растениями, весенними первоцветами). Каждый из циклов включает 3-5 наблюдений и позволяет детям получить первые конкретные знания об этих объектах природы;</w:t>
            </w:r>
          </w:p>
          <w:p w:rsidR="00221627" w:rsidRPr="00221627" w:rsidRDefault="00221627" w:rsidP="0022162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216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ежемесячные (в течение одной недели) наблюдения за погодными явлениями, которые сопровождаются ежедневным ведением календаря (с помощью картинок-пиктограмм) и одеванием картонной куклы;</w:t>
            </w:r>
          </w:p>
          <w:p w:rsidR="00221627" w:rsidRPr="00221627" w:rsidRDefault="00221627" w:rsidP="0022162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216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участие в подкормке зимующих птиц и наблюдения за ними, которые фиксируются в специальном календаре карточками-картинками с их изображением ежедневно в течение 1-2 недель в разгар зимней подкормки;</w:t>
            </w:r>
          </w:p>
          <w:p w:rsidR="00221627" w:rsidRPr="00221627" w:rsidRDefault="00221627" w:rsidP="0022162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216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проращивание лука-репки в зимнее время и создание календаря его роста: наблюдения за </w:t>
            </w:r>
            <w:r w:rsidRPr="002216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растущим луком ведутся в течение 4-5 недель (один раз в неделю) воспитателем в присутствии детей и с их помощью делаются зарисовки;</w:t>
            </w:r>
          </w:p>
          <w:p w:rsidR="00221627" w:rsidRPr="00221627" w:rsidRDefault="00221627" w:rsidP="0022162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216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совместная деятельность воспитателя с детьми в уголке природы по уходу за комнатными растениями, аквариумом - дети приобщаются к трудовым операциям и пониманию их значения для живых существ;</w:t>
            </w:r>
          </w:p>
          <w:p w:rsidR="00221627" w:rsidRPr="00221627" w:rsidRDefault="00221627" w:rsidP="0022162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216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рассказывание и обыгрывание народных сказок, рассматривание иллюстраций в книгах;</w:t>
            </w:r>
          </w:p>
          <w:p w:rsidR="00221627" w:rsidRPr="00221627" w:rsidRDefault="00221627" w:rsidP="0022162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216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экологических занятий один раз в две недели;</w:t>
            </w:r>
          </w:p>
          <w:p w:rsidR="00221627" w:rsidRPr="00221627" w:rsidRDefault="00221627" w:rsidP="0022162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216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экологических досугов.</w:t>
            </w:r>
          </w:p>
        </w:tc>
      </w:tr>
    </w:tbl>
    <w:p w:rsidR="00B41664" w:rsidRDefault="00B41664">
      <w:bookmarkStart w:id="0" w:name="_GoBack"/>
      <w:bookmarkEnd w:id="0"/>
    </w:p>
    <w:sectPr w:rsidR="00B41664" w:rsidSect="00BD4E88">
      <w:pgSz w:w="11906" w:h="16838"/>
      <w:pgMar w:top="1134" w:right="850" w:bottom="1134" w:left="1701" w:header="708" w:footer="708" w:gutter="0"/>
      <w:pgBorders w:offsetFrom="page">
        <w:top w:val="flowersDaisies" w:sz="20" w:space="24" w:color="auto"/>
        <w:left w:val="flowersDaisies" w:sz="20" w:space="24" w:color="auto"/>
        <w:bottom w:val="flowersDaisies" w:sz="20" w:space="24" w:color="auto"/>
        <w:right w:val="flowersDaisies" w:sz="20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21627"/>
    <w:rsid w:val="00221627"/>
    <w:rsid w:val="00B41664"/>
    <w:rsid w:val="00BD4E88"/>
    <w:rsid w:val="00F23FA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3FA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0176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1459</Words>
  <Characters>8317</Characters>
  <Application>Microsoft Office Word</Application>
  <DocSecurity>0</DocSecurity>
  <Lines>69</Lines>
  <Paragraphs>19</Paragraphs>
  <ScaleCrop>false</ScaleCrop>
  <Company>SPecialiST RePack</Company>
  <LinksUpToDate>false</LinksUpToDate>
  <CharactersWithSpaces>9757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2001-12-31T21:11:00Z</cp:lastPrinted>
  <dcterms:created xsi:type="dcterms:W3CDTF">2018-06-24T19:20:00Z</dcterms:created>
  <dcterms:modified xsi:type="dcterms:W3CDTF">2001-12-31T21:12:00Z</dcterms:modified>
</cp:coreProperties>
</file>