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03" w:rsidRDefault="00584846" w:rsidP="00584846">
      <w:pPr>
        <w:rPr>
          <w:sz w:val="96"/>
          <w:szCs w:val="96"/>
        </w:rPr>
      </w:pPr>
      <w:r w:rsidRPr="00506C03">
        <w:rPr>
          <w:sz w:val="96"/>
          <w:szCs w:val="96"/>
        </w:rPr>
        <w:t xml:space="preserve">Перспективный план Кружковой работы «Волшебные кружочки». </w:t>
      </w:r>
    </w:p>
    <w:p w:rsidR="00584846" w:rsidRPr="00506C03" w:rsidRDefault="00584846" w:rsidP="00584846">
      <w:pPr>
        <w:rPr>
          <w:sz w:val="96"/>
          <w:szCs w:val="96"/>
        </w:rPr>
      </w:pPr>
      <w:r w:rsidRPr="00506C03">
        <w:rPr>
          <w:sz w:val="96"/>
          <w:szCs w:val="96"/>
        </w:rPr>
        <w:t>Во второй младшей группе</w:t>
      </w:r>
    </w:p>
    <w:p w:rsidR="00584846" w:rsidRPr="00506C03" w:rsidRDefault="00506C03" w:rsidP="00584846">
      <w:pPr>
        <w:rPr>
          <w:sz w:val="72"/>
          <w:szCs w:val="72"/>
        </w:rPr>
      </w:pPr>
      <w:r w:rsidRPr="00506C03">
        <w:rPr>
          <w:sz w:val="72"/>
          <w:szCs w:val="72"/>
        </w:rPr>
        <w:t xml:space="preserve">МКДОУ « </w:t>
      </w:r>
      <w:proofErr w:type="spellStart"/>
      <w:r w:rsidRPr="00506C03">
        <w:rPr>
          <w:sz w:val="72"/>
          <w:szCs w:val="72"/>
        </w:rPr>
        <w:t>Тидибский</w:t>
      </w:r>
      <w:proofErr w:type="spellEnd"/>
      <w:r w:rsidRPr="00506C03">
        <w:rPr>
          <w:sz w:val="72"/>
          <w:szCs w:val="72"/>
        </w:rPr>
        <w:t xml:space="preserve"> детский сад «Родничок»»</w:t>
      </w:r>
    </w:p>
    <w:p w:rsidR="00506C03" w:rsidRDefault="00506C03" w:rsidP="00584846"/>
    <w:p w:rsidR="00506C03" w:rsidRDefault="00506C03" w:rsidP="00584846"/>
    <w:p w:rsidR="00506C03" w:rsidRDefault="00506C03" w:rsidP="00584846"/>
    <w:p w:rsidR="00506C03" w:rsidRDefault="00506C03" w:rsidP="00584846"/>
    <w:p w:rsidR="00584846" w:rsidRDefault="00506C03" w:rsidP="00584846">
      <w:r>
        <w:t>Автор:                                               Магомедова А.М.</w:t>
      </w:r>
      <w:r w:rsidR="00584846">
        <w:tab/>
      </w:r>
    </w:p>
    <w:p w:rsidR="00584846" w:rsidRDefault="00506C03" w:rsidP="00506C03">
      <w:r>
        <w:t xml:space="preserve">03.08.2018 </w:t>
      </w:r>
    </w:p>
    <w:p w:rsidR="00584846" w:rsidRDefault="00584846" w:rsidP="00584846"/>
    <w:p w:rsidR="00506C03" w:rsidRDefault="00506C03" w:rsidP="00584846"/>
    <w:p w:rsidR="00584846" w:rsidRPr="00506C03" w:rsidRDefault="00584846" w:rsidP="00584846">
      <w:pPr>
        <w:rPr>
          <w:sz w:val="40"/>
          <w:szCs w:val="40"/>
        </w:rPr>
      </w:pPr>
      <w:r w:rsidRPr="00506C03">
        <w:rPr>
          <w:sz w:val="40"/>
          <w:szCs w:val="40"/>
        </w:rPr>
        <w:lastRenderedPageBreak/>
        <w:t xml:space="preserve"> Пояснительная записка.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 xml:space="preserve">В процессе занятий художественным трудом формируются все психические процессы, развиваются художественно- творческие способности и положительно-эмоциональное восприятие окружающего мира. Занятия в кружке позволяют развивать творческие задатки дошкольников, мелкую моторику пальцев рук; </w:t>
      </w:r>
      <w:proofErr w:type="spellStart"/>
      <w:r w:rsidRPr="00506C03">
        <w:rPr>
          <w:sz w:val="28"/>
          <w:szCs w:val="28"/>
        </w:rPr>
        <w:t>самоутверждаться</w:t>
      </w:r>
      <w:proofErr w:type="spellEnd"/>
      <w:r w:rsidRPr="00506C03">
        <w:rPr>
          <w:sz w:val="28"/>
          <w:szCs w:val="28"/>
        </w:rPr>
        <w:t xml:space="preserve"> проявляя индивидуальность и получая результат своего художественного творчества. Выполняя пальчиками различные упражнения, ребёнок достигает хорошего развития мелкой моторики рук, которая </w:t>
      </w:r>
      <w:proofErr w:type="gramStart"/>
      <w:r w:rsidRPr="00506C03">
        <w:rPr>
          <w:sz w:val="28"/>
          <w:szCs w:val="28"/>
        </w:rPr>
        <w:t>не только оказывает</w:t>
      </w:r>
      <w:proofErr w:type="gramEnd"/>
      <w:r w:rsidRPr="00506C03">
        <w:rPr>
          <w:sz w:val="28"/>
          <w:szCs w:val="28"/>
        </w:rPr>
        <w:t xml:space="preserve"> благоприятное влияние на развитие речи (так как при этом индуктивно происходит возбуждение в речевых центрах мозга), но и подготавливает ребёнка к рисованию, а в дальнейшем и к письму. Кисти рук приобретают хорошую подвижность, гибкость, исчезает скованность движений. Происходит ориентация дошкольников на ценность труда в эмоционально-поведенческом аспекте.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Задачи.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Способствовать развитию мелкой моторики рук; развивать точность и координацию движений руки и глаза; гибкость рук, ритмичность.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Совершенствовать движения рук и психических процессов: · произвольного внимания;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логического мышления;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зрительного и слухового восприятия;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памяти, речи детей.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Формировать навыки учебной деятельности: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умение действовать по словесным инструкциям;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умение самостоятельно продолжать выполнение поставленной задачи;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 xml:space="preserve">· </w:t>
      </w:r>
      <w:proofErr w:type="gramStart"/>
      <w:r w:rsidRPr="00506C03">
        <w:rPr>
          <w:sz w:val="28"/>
          <w:szCs w:val="28"/>
        </w:rPr>
        <w:t>контроль за</w:t>
      </w:r>
      <w:proofErr w:type="gramEnd"/>
      <w:r w:rsidRPr="00506C03">
        <w:rPr>
          <w:sz w:val="28"/>
          <w:szCs w:val="28"/>
        </w:rPr>
        <w:t xml:space="preserve"> собственными действиями.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 Формировать положительно-эмоциональное восприятие окружающего мира.</w:t>
      </w: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lastRenderedPageBreak/>
        <w:t>5. Воспитывать художественный вкус, интерес к ручному труду.</w:t>
      </w:r>
    </w:p>
    <w:p w:rsidR="00584846" w:rsidRPr="00506C03" w:rsidRDefault="00506C03" w:rsidP="00584846">
      <w:pPr>
        <w:rPr>
          <w:sz w:val="28"/>
          <w:szCs w:val="28"/>
        </w:rPr>
      </w:pPr>
      <w:r>
        <w:rPr>
          <w:sz w:val="28"/>
          <w:szCs w:val="28"/>
        </w:rPr>
        <w:t>Возраст детей, участву</w:t>
      </w:r>
      <w:r w:rsidR="00584846" w:rsidRPr="00506C03">
        <w:rPr>
          <w:sz w:val="28"/>
          <w:szCs w:val="28"/>
        </w:rPr>
        <w:t>ющих в реализации данной программы, 3-4 года. Это определяется значительным ростом физических возможностей, особенно активным развитием мелких мышц кистей рук, изменением психологической позиции и ощущением дошкольниками "взрослости”, желанием проявить свою индивидуальность и творческие способности.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Формы и режим занятий.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При наполняемости группы 24 ребенка, занятия кружка проводятся 1 раз в неделю, по 12 человек в подгруппе, продолжительность занятий с каждой мини-группой - не более 15 минут. Но при реализации творческого замысла количество занятий для каждого ребенка регулируется индивидуально.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 xml:space="preserve">В начале занятий рекомендуется проводить пальчиковую гимнастику; в ходе занятия, для расслабления мышц, снятия напряжения - </w:t>
      </w:r>
      <w:proofErr w:type="spellStart"/>
      <w:r w:rsidRPr="00506C03">
        <w:rPr>
          <w:sz w:val="28"/>
          <w:szCs w:val="28"/>
        </w:rPr>
        <w:t>физминутки</w:t>
      </w:r>
      <w:proofErr w:type="spellEnd"/>
      <w:r w:rsidRPr="00506C03">
        <w:rPr>
          <w:sz w:val="28"/>
          <w:szCs w:val="28"/>
        </w:rPr>
        <w:t xml:space="preserve">. Комплексы пальчиковой гимнастики, </w:t>
      </w:r>
      <w:proofErr w:type="spellStart"/>
      <w:r w:rsidRPr="00506C03">
        <w:rPr>
          <w:sz w:val="28"/>
          <w:szCs w:val="28"/>
        </w:rPr>
        <w:t>физминуток</w:t>
      </w:r>
      <w:proofErr w:type="spellEnd"/>
      <w:r w:rsidRPr="00506C03">
        <w:rPr>
          <w:sz w:val="28"/>
          <w:szCs w:val="28"/>
        </w:rPr>
        <w:t xml:space="preserve"> воспитатель подбирает самостоятельно, так как методическая литература по данному вопросу очень разнообразна и содержательна.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Формы проведения занятий различны. Предусмотрены как теоретические - рассказ воспитателя, беседа с детьми, рассказы детей, показ воспитателем способа действия,- так и практические занятия: подготовка и проведение выставок детских и взрослых работ, вручение готовых работ родителям, малышам в качестве подарков.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Ожидаемые результаты.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 xml:space="preserve">После проведения каждого этапа работы кружка предполагается овладение детьми определенными знаниями, умением, навыками, выявление и осознание ребенком своих способностей, формирование </w:t>
      </w:r>
      <w:proofErr w:type="spellStart"/>
      <w:r w:rsidRPr="00506C03">
        <w:rPr>
          <w:sz w:val="28"/>
          <w:szCs w:val="28"/>
        </w:rPr>
        <w:t>общетрудовых</w:t>
      </w:r>
      <w:proofErr w:type="spellEnd"/>
      <w:r w:rsidRPr="00506C03">
        <w:rPr>
          <w:sz w:val="28"/>
          <w:szCs w:val="28"/>
        </w:rPr>
        <w:t xml:space="preserve"> и специальных умений, способов самоконтроля.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Формы проведения итогов реализации программы: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выставки детских работ в детском саду;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· дни презентации детских работ родителям (сотрудникам, малышам).</w:t>
      </w: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56"/>
          <w:szCs w:val="56"/>
        </w:rPr>
      </w:pPr>
      <w:proofErr w:type="spellStart"/>
      <w:proofErr w:type="gramStart"/>
      <w:r w:rsidRPr="00506C03">
        <w:rPr>
          <w:sz w:val="56"/>
          <w:szCs w:val="56"/>
        </w:rPr>
        <w:lastRenderedPageBreak/>
        <w:t>Учебно</w:t>
      </w:r>
      <w:proofErr w:type="spellEnd"/>
      <w:r w:rsidRPr="00506C03">
        <w:rPr>
          <w:sz w:val="56"/>
          <w:szCs w:val="56"/>
        </w:rPr>
        <w:t xml:space="preserve"> - тематический</w:t>
      </w:r>
      <w:proofErr w:type="gramEnd"/>
      <w:r w:rsidRPr="00506C03">
        <w:rPr>
          <w:sz w:val="56"/>
          <w:szCs w:val="56"/>
        </w:rPr>
        <w:t xml:space="preserve"> план.</w:t>
      </w: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Сентябрь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Вводное занятие. Знакомство с формой круг. Выставка готовых поделок, выполненная воспитателем.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«Какие бывают кружочки?». Практическое занятие. Практическое знакомство с кругом в разном материале.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Мониторинг.</w:t>
      </w: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Октябрь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«Колобок».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«Воздушные шарики». Выполнение поделки из цветной бумаги.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«Ароматный ёжик». Выполнение поделки из теста и природных материалов.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 «Любимый фрукт». Выполнение поделки из пластилина.</w:t>
      </w: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Ноябрь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«Солнышко».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«Яблоки в корзине». Выполнение поделки из соленого теста.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« Колобок катится по дорожке». Выполнение поделки из цветной бумаги.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 xml:space="preserve">4. «Веселая неваляшка». Выполнение поделки из соленого теста </w:t>
      </w:r>
      <w:proofErr w:type="gramStart"/>
      <w:r w:rsidRPr="00506C03">
        <w:rPr>
          <w:sz w:val="28"/>
          <w:szCs w:val="28"/>
        </w:rPr>
        <w:t xml:space="preserve">( </w:t>
      </w:r>
      <w:proofErr w:type="gramEnd"/>
      <w:r w:rsidRPr="00506C03">
        <w:rPr>
          <w:sz w:val="28"/>
          <w:szCs w:val="28"/>
        </w:rPr>
        <w:t>метод вырезания фигурной формой).</w:t>
      </w: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Декабрь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«Зайчик». Выполнение поделки из косметических дисков.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«Мишка». Выполнение поделки из крупы.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«Зеленый горошек».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 «Божья коровка». Выполнение поделки из цветной бумаги.</w:t>
      </w: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Январь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«Шарики для новогодней елки».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«Снежные комочки». Выполнение поделки из салфеток (метод скатывания).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« Наряжаем Ёлочку».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 «</w:t>
      </w:r>
      <w:proofErr w:type="spellStart"/>
      <w:r w:rsidRPr="00506C03">
        <w:rPr>
          <w:sz w:val="28"/>
          <w:szCs w:val="28"/>
        </w:rPr>
        <w:t>Гусеничка</w:t>
      </w:r>
      <w:proofErr w:type="spellEnd"/>
      <w:r w:rsidRPr="00506C03">
        <w:rPr>
          <w:sz w:val="28"/>
          <w:szCs w:val="28"/>
        </w:rPr>
        <w:t>». Выполнение поделки из цветной бумаги.</w:t>
      </w: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Февраль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«Неваляшка»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«А у нашего двора снеговик стоял с утра». Выполнение поделки из косметических дисков.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«Стоп, машина! Тише ход! На дороге пешеход!» (Светофор).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 « Я пеку, пеку, пеку…». Выполнение поделки из соленого тест</w:t>
      </w:r>
      <w:proofErr w:type="gramStart"/>
      <w:r w:rsidRPr="00506C03">
        <w:rPr>
          <w:sz w:val="28"/>
          <w:szCs w:val="28"/>
        </w:rPr>
        <w:t>а(</w:t>
      </w:r>
      <w:proofErr w:type="gramEnd"/>
      <w:r w:rsidRPr="00506C03">
        <w:rPr>
          <w:sz w:val="28"/>
          <w:szCs w:val="28"/>
        </w:rPr>
        <w:t xml:space="preserve"> метод вырезания фигурной формой)</w:t>
      </w:r>
    </w:p>
    <w:p w:rsidR="00584846" w:rsidRPr="00506C03" w:rsidRDefault="00584846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lastRenderedPageBreak/>
        <w:t>Март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 Сладкий виноград».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«Цветы для мамы!». Выполнение поделки из цветной бумаги.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 xml:space="preserve">3. « Яркое солнышко!». Выполнение поделки из цветной бумаги + </w:t>
      </w:r>
      <w:proofErr w:type="spellStart"/>
      <w:r w:rsidRPr="00506C03">
        <w:rPr>
          <w:sz w:val="28"/>
          <w:szCs w:val="28"/>
        </w:rPr>
        <w:t>дорисовывание</w:t>
      </w:r>
      <w:proofErr w:type="spellEnd"/>
      <w:r w:rsidRPr="00506C03">
        <w:rPr>
          <w:sz w:val="28"/>
          <w:szCs w:val="28"/>
        </w:rPr>
        <w:t>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 « Бабочка». Выполнение поделки из пластилина.</w:t>
      </w:r>
    </w:p>
    <w:p w:rsidR="00584846" w:rsidRDefault="00584846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Апрель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«Вышла курочка-хохлатка, с нею - желтые цыплятки». Выполнение поделки из косметических дисков.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2. «Укрась павлину хвост».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3. «Цветная пирамидка». Выполнение поделки из пластилина.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4.»Подсолнух». Выполнение поделки из пластилина.</w:t>
      </w: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06C03" w:rsidRDefault="00506C03" w:rsidP="00584846">
      <w:pPr>
        <w:rPr>
          <w:sz w:val="28"/>
          <w:szCs w:val="28"/>
        </w:rPr>
      </w:pP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Май</w:t>
      </w:r>
    </w:p>
    <w:p w:rsidR="00584846" w:rsidRPr="00506C03" w:rsidRDefault="00584846" w:rsidP="00584846">
      <w:pPr>
        <w:rPr>
          <w:sz w:val="28"/>
          <w:szCs w:val="28"/>
        </w:rPr>
      </w:pPr>
      <w:r w:rsidRPr="00506C03">
        <w:rPr>
          <w:sz w:val="28"/>
          <w:szCs w:val="28"/>
        </w:rPr>
        <w:t>1. Мониторинг.</w:t>
      </w:r>
    </w:p>
    <w:p w:rsidR="00EC4605" w:rsidRDefault="00584846" w:rsidP="00584846">
      <w:r w:rsidRPr="00506C03">
        <w:rPr>
          <w:sz w:val="28"/>
          <w:szCs w:val="28"/>
        </w:rPr>
        <w:t>2. Презентац</w:t>
      </w:r>
      <w:r>
        <w:t>ия детских работ.</w:t>
      </w:r>
      <w:bookmarkStart w:id="0" w:name="_GoBack"/>
      <w:bookmarkEnd w:id="0"/>
    </w:p>
    <w:sectPr w:rsidR="00EC4605" w:rsidSect="00506C0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846"/>
    <w:rsid w:val="00104E0C"/>
    <w:rsid w:val="00506C03"/>
    <w:rsid w:val="00584846"/>
    <w:rsid w:val="00EC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2002-01-01T02:21:00Z</cp:lastPrinted>
  <dcterms:created xsi:type="dcterms:W3CDTF">2018-05-15T18:45:00Z</dcterms:created>
  <dcterms:modified xsi:type="dcterms:W3CDTF">2002-01-01T02:22:00Z</dcterms:modified>
</cp:coreProperties>
</file>