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62" w:rsidRDefault="000C5262" w:rsidP="000C5262">
      <w:pPr>
        <w:shd w:val="clear" w:color="auto" w:fill="FFFFFF"/>
        <w:spacing w:after="60" w:line="420" w:lineRule="atLeast"/>
        <w:outlineLvl w:val="1"/>
        <w:rPr>
          <w:rFonts w:ascii="Georgia" w:eastAsia="Times New Roman" w:hAnsi="Georgia" w:cs="Times New Roman"/>
          <w:b/>
          <w:color w:val="0089BD"/>
          <w:sz w:val="52"/>
          <w:szCs w:val="52"/>
          <w:lang w:eastAsia="ru-RU"/>
        </w:rPr>
      </w:pPr>
      <w:r w:rsidRPr="000C5262">
        <w:rPr>
          <w:rFonts w:ascii="Georgia" w:eastAsia="Times New Roman" w:hAnsi="Georgia" w:cs="Times New Roman"/>
          <w:b/>
          <w:color w:val="0089BD"/>
          <w:sz w:val="52"/>
          <w:szCs w:val="52"/>
          <w:lang w:eastAsia="ru-RU"/>
        </w:rPr>
        <w:t>Как уберечь детей от пожара</w:t>
      </w:r>
    </w:p>
    <w:p w:rsidR="000C5262" w:rsidRPr="000C5262" w:rsidRDefault="000C5262" w:rsidP="000C5262">
      <w:pPr>
        <w:shd w:val="clear" w:color="auto" w:fill="FFFFFF"/>
        <w:spacing w:after="60" w:line="420" w:lineRule="atLeast"/>
        <w:outlineLvl w:val="1"/>
        <w:rPr>
          <w:rFonts w:ascii="Georgia" w:eastAsia="Times New Roman" w:hAnsi="Georgia" w:cs="Times New Roman"/>
          <w:b/>
          <w:color w:val="0089BD"/>
          <w:sz w:val="52"/>
          <w:szCs w:val="52"/>
          <w:lang w:eastAsia="ru-RU"/>
        </w:rPr>
      </w:pPr>
    </w:p>
    <w:p w:rsidR="000C5262" w:rsidRPr="000C5262" w:rsidRDefault="000C5262" w:rsidP="000C5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0C5262">
        <w:rPr>
          <w:rFonts w:ascii="Arial" w:eastAsia="Times New Roman" w:hAnsi="Arial" w:cs="Arial"/>
          <w:b/>
          <w:bCs/>
          <w:color w:val="595D5F"/>
          <w:sz w:val="21"/>
          <w:szCs w:val="21"/>
          <w:lang w:eastAsia="ru-RU"/>
        </w:rPr>
        <w:t>Автор:</w:t>
      </w:r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>Ибрагимхалилова</w:t>
      </w:r>
      <w:proofErr w:type="spellEnd"/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>Мадина</w:t>
      </w:r>
      <w:proofErr w:type="spellEnd"/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 xml:space="preserve"> М.</w:t>
      </w:r>
    </w:p>
    <w:p w:rsidR="000C5262" w:rsidRPr="000C5262" w:rsidRDefault="000C5262" w:rsidP="000C5262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proofErr w:type="spellStart"/>
      <w:r w:rsidRPr="000C5262">
        <w:rPr>
          <w:rFonts w:ascii="Arial" w:eastAsia="Times New Roman" w:hAnsi="Arial" w:cs="Arial"/>
          <w:color w:val="595D5F"/>
          <w:sz w:val="21"/>
          <w:lang w:eastAsia="ru-RU"/>
        </w:rPr>
        <w:t>|</w:t>
      </w:r>
      <w:r w:rsidRPr="000C5262">
        <w:rPr>
          <w:rFonts w:ascii="Arial" w:eastAsia="Times New Roman" w:hAnsi="Arial" w:cs="Arial"/>
          <w:b/>
          <w:bCs/>
          <w:color w:val="595D5F"/>
          <w:sz w:val="21"/>
          <w:szCs w:val="21"/>
          <w:lang w:eastAsia="ru-RU"/>
        </w:rPr>
        <w:t>Должность</w:t>
      </w:r>
      <w:proofErr w:type="spellEnd"/>
      <w:r w:rsidRPr="000C5262">
        <w:rPr>
          <w:rFonts w:ascii="Arial" w:eastAsia="Times New Roman" w:hAnsi="Arial" w:cs="Arial"/>
          <w:b/>
          <w:bCs/>
          <w:color w:val="595D5F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> воспитатель</w:t>
      </w:r>
    </w:p>
    <w:p w:rsidR="000C5262" w:rsidRPr="000C5262" w:rsidRDefault="000C5262" w:rsidP="000C52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>
            <wp:extent cx="1543050" cy="2314575"/>
            <wp:effectExtent l="19050" t="0" r="0" b="0"/>
            <wp:docPr id="1" name="Рисунок 1" descr="https://upload2.schoolrm.ru/iblock/f3c/f3cd7ca9bf71ffb764f5d193e94bb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iblock/f3c/f3cd7ca9bf71ffb764f5d193e94bb8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62" w:rsidRPr="00A86EBB" w:rsidRDefault="000C5262" w:rsidP="000C52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>Проблема детской шалости с огнем актуальна всегда. И для её решения требуются общие скоординированные и целенаправленные действия родителей, воспитателей и учителей. Профилактика детской шалости с огнем в семье обычно сводится к банальным запретам. Но запретный плод сладок: дети ищут новых ярких впечатлений, балуются со спичками и огнеопасными предметами. Зачастую это заканчивается трагедией</w:t>
      </w:r>
      <w:proofErr w:type="gramStart"/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 xml:space="preserve">.! </w:t>
      </w:r>
      <w:proofErr w:type="gramEnd"/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работает телевизор или другие электроприборы.</w:t>
      </w:r>
      <w:r w:rsidRPr="00A86EBB">
        <w:rPr>
          <w:rFonts w:ascii="Arial" w:eastAsia="Times New Roman" w:hAnsi="Arial" w:cs="Arial"/>
          <w:color w:val="595D5F"/>
          <w:lang w:eastAsia="ru-RU"/>
        </w:rPr>
        <w:br/>
      </w:r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  <w:r w:rsidRPr="00A86EBB">
        <w:rPr>
          <w:rFonts w:ascii="Arial" w:eastAsia="Times New Roman" w:hAnsi="Arial" w:cs="Arial"/>
          <w:color w:val="595D5F"/>
          <w:lang w:eastAsia="ru-RU"/>
        </w:rPr>
        <w:br/>
      </w:r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 паниковать и не прятаться в случае пожара.</w:t>
      </w:r>
      <w:r w:rsidRPr="00A86EBB">
        <w:rPr>
          <w:rFonts w:ascii="Arial" w:eastAsia="Times New Roman" w:hAnsi="Arial" w:cs="Arial"/>
          <w:color w:val="595D5F"/>
          <w:lang w:eastAsia="ru-RU"/>
        </w:rPr>
        <w:br/>
      </w:r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  <w:r w:rsidRPr="00A86EBB">
        <w:rPr>
          <w:rFonts w:ascii="Arial" w:eastAsia="Times New Roman" w:hAnsi="Arial" w:cs="Arial"/>
          <w:color w:val="595D5F"/>
          <w:lang w:eastAsia="ru-RU"/>
        </w:rPr>
        <w:br/>
      </w:r>
      <w:r w:rsidRPr="00A86EBB">
        <w:rPr>
          <w:rFonts w:ascii="Arial" w:eastAsia="Times New Roman" w:hAnsi="Arial" w:cs="Arial"/>
          <w:color w:val="595D5F"/>
          <w:shd w:val="clear" w:color="auto" w:fill="FFFFFF"/>
          <w:lang w:eastAsia="ru-RU"/>
        </w:rPr>
        <w:t>Научите ребенка в случае возникновения пожара незамедлительно вызывать пожарную охрану. Для этого необходимо набрать номер «01» (с мобильного телефона – 112).</w:t>
      </w:r>
      <w:r w:rsidRPr="00A86EBB">
        <w:rPr>
          <w:rFonts w:ascii="Arial" w:eastAsia="Times New Roman" w:hAnsi="Arial" w:cs="Arial"/>
          <w:color w:val="595D5F"/>
          <w:lang w:eastAsia="ru-RU"/>
        </w:rPr>
        <w:br/>
      </w:r>
    </w:p>
    <w:p w:rsidR="000C5262" w:rsidRPr="000C5262" w:rsidRDefault="000C5262" w:rsidP="000C52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A4A4A4"/>
          <w:sz w:val="18"/>
          <w:szCs w:val="18"/>
          <w:lang w:eastAsia="ru-RU"/>
        </w:rPr>
      </w:pPr>
    </w:p>
    <w:p w:rsidR="00196B0E" w:rsidRDefault="002518DC" w:rsidP="000C5262">
      <w:hyperlink r:id="rId5" w:history="1">
        <w:r w:rsidR="000C5262" w:rsidRPr="000C5262">
          <w:rPr>
            <w:rFonts w:ascii="Arial" w:eastAsia="Times New Roman" w:hAnsi="Arial" w:cs="Arial"/>
            <w:color w:val="A4A4A4"/>
            <w:sz w:val="18"/>
            <w:szCs w:val="18"/>
            <w:lang w:eastAsia="ru-RU"/>
          </w:rPr>
          <w:br/>
        </w:r>
      </w:hyperlink>
    </w:p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262"/>
    <w:rsid w:val="000C5262"/>
    <w:rsid w:val="00196B0E"/>
    <w:rsid w:val="002518DC"/>
    <w:rsid w:val="00A86EBB"/>
    <w:rsid w:val="00D3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2">
    <w:name w:val="heading 2"/>
    <w:basedOn w:val="a"/>
    <w:link w:val="20"/>
    <w:uiPriority w:val="9"/>
    <w:qFormat/>
    <w:rsid w:val="000C5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2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esep">
    <w:name w:val="line_sep"/>
    <w:basedOn w:val="a0"/>
    <w:rsid w:val="000C5262"/>
  </w:style>
  <w:style w:type="paragraph" w:styleId="a3">
    <w:name w:val="Balloon Text"/>
    <w:basedOn w:val="a"/>
    <w:link w:val="a4"/>
    <w:uiPriority w:val="99"/>
    <w:semiHidden/>
    <w:unhideWhenUsed/>
    <w:rsid w:val="000C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7129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222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7758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load2.schoolrm.ru/iblock/50d/50ddedc2499a4d0dd9394b6a885cc259/259e35038fd0081ad8868e5c350a112c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2021-02-26T11:44:00Z</cp:lastPrinted>
  <dcterms:created xsi:type="dcterms:W3CDTF">2021-02-26T11:30:00Z</dcterms:created>
  <dcterms:modified xsi:type="dcterms:W3CDTF">2021-02-26T11:44:00Z</dcterms:modified>
</cp:coreProperties>
</file>