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C3" w:rsidRPr="002F300C" w:rsidRDefault="00A456C3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</w:pPr>
      <w:r w:rsidRPr="002F300C"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  <w:t xml:space="preserve">Перспективное планирование </w:t>
      </w:r>
    </w:p>
    <w:p w:rsidR="002F300C" w:rsidRPr="002F300C" w:rsidRDefault="002F300C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</w:pPr>
      <w:r w:rsidRPr="002F300C"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  <w:t xml:space="preserve">по </w:t>
      </w:r>
    </w:p>
    <w:p w:rsidR="00A456C3" w:rsidRPr="002F300C" w:rsidRDefault="00515715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</w:pPr>
      <w:r w:rsidRPr="002F300C"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  <w:t xml:space="preserve">музыкальному воспитанию </w:t>
      </w:r>
    </w:p>
    <w:p w:rsidR="00A456C3" w:rsidRPr="002F300C" w:rsidRDefault="00515715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</w:pPr>
      <w:r w:rsidRPr="002F300C"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  <w:t xml:space="preserve">в МКДОУ </w:t>
      </w:r>
    </w:p>
    <w:p w:rsidR="00515715" w:rsidRPr="002F300C" w:rsidRDefault="00515715" w:rsidP="0051571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</w:pPr>
      <w:r w:rsidRPr="002F300C"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  <w:t xml:space="preserve">« </w:t>
      </w:r>
      <w:proofErr w:type="spellStart"/>
      <w:r w:rsidRPr="002F300C"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  <w:t>Тидибский</w:t>
      </w:r>
      <w:proofErr w:type="spellEnd"/>
      <w:r w:rsidRPr="002F300C">
        <w:rPr>
          <w:rFonts w:ascii="Trebuchet MS" w:eastAsia="Times New Roman" w:hAnsi="Trebuchet MS" w:cs="Times New Roman"/>
          <w:b/>
          <w:bCs/>
          <w:color w:val="92D050"/>
          <w:sz w:val="56"/>
          <w:szCs w:val="56"/>
          <w:lang w:eastAsia="ru-RU"/>
        </w:rPr>
        <w:t xml:space="preserve"> детский сад»</w:t>
      </w:r>
    </w:p>
    <w:p w:rsidR="00896E6D" w:rsidRDefault="00515715" w:rsidP="00515715">
      <w:p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</w:pPr>
      <w:r w:rsidRPr="00515715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Авт</w:t>
      </w:r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ор: </w:t>
      </w:r>
      <w:proofErr w:type="spellStart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Кодохилова</w:t>
      </w:r>
      <w:proofErr w:type="spellEnd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Сакинат</w:t>
      </w:r>
      <w:proofErr w:type="spellEnd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Гитихмадовна</w:t>
      </w:r>
      <w:proofErr w:type="spellEnd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, музыкальный руководитель МКДОУ </w:t>
      </w:r>
    </w:p>
    <w:p w:rsidR="00515715" w:rsidRPr="00515715" w:rsidRDefault="00515715" w:rsidP="0051571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« </w:t>
      </w:r>
      <w:proofErr w:type="spellStart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Тидибский</w:t>
      </w:r>
      <w:proofErr w:type="spellEnd"/>
      <w:r w:rsidRPr="00A456C3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детский сад»</w:t>
      </w:r>
      <w:r w:rsidR="00EB7BEF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.</w:t>
      </w:r>
      <w:r w:rsidRPr="00A456C3">
        <w:rPr>
          <w:rFonts w:ascii="Arial" w:eastAsia="Times New Roman" w:hAnsi="Arial" w:cs="Arial"/>
          <w:noProof/>
          <w:color w:val="FF0000"/>
          <w:sz w:val="23"/>
          <w:szCs w:val="23"/>
          <w:lang w:eastAsia="ru-RU"/>
        </w:rPr>
        <w:drawing>
          <wp:inline distT="0" distB="0" distL="0" distR="0">
            <wp:extent cx="5943600" cy="4086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8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5715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r w:rsidRPr="00515715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>Описание: Перспективное планирование по музыкальному воспитанию во второй младшей группе детского сада.</w:t>
      </w:r>
      <w:r w:rsidRPr="00515715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</w:p>
    <w:p w:rsidR="00515715" w:rsidRDefault="0051571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15715" w:rsidRDefault="0051571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15715" w:rsidRDefault="0051571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15E05" w:rsidRDefault="00915E0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72"/>
          <w:szCs w:val="72"/>
          <w:lang w:eastAsia="ru-RU"/>
        </w:rPr>
      </w:pPr>
    </w:p>
    <w:p w:rsidR="00515715" w:rsidRPr="00515715" w:rsidRDefault="00515715" w:rsidP="0051571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72"/>
          <w:szCs w:val="72"/>
          <w:lang w:eastAsia="ru-RU"/>
        </w:rPr>
      </w:pPr>
      <w:r w:rsidRPr="00515715">
        <w:rPr>
          <w:rFonts w:ascii="Trebuchet MS" w:eastAsia="Times New Roman" w:hAnsi="Trebuchet MS" w:cs="Times New Roman"/>
          <w:b/>
          <w:bCs/>
          <w:color w:val="FF0000"/>
          <w:sz w:val="72"/>
          <w:szCs w:val="72"/>
          <w:lang w:eastAsia="ru-RU"/>
        </w:rPr>
        <w:lastRenderedPageBreak/>
        <w:t>Вторая младшая группа</w:t>
      </w:r>
    </w:p>
    <w:p w:rsidR="00A456C3" w:rsidRDefault="00515715" w:rsidP="00515715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15715">
        <w:rPr>
          <w:rFonts w:ascii="Arial" w:eastAsia="Times New Roman" w:hAnsi="Arial" w:cs="Arial"/>
          <w:b/>
          <w:bCs/>
          <w:color w:val="00B0F0"/>
          <w:sz w:val="52"/>
          <w:szCs w:val="52"/>
          <w:bdr w:val="none" w:sz="0" w:space="0" w:color="auto" w:frame="1"/>
          <w:shd w:val="clear" w:color="auto" w:fill="FFFFFF"/>
          <w:lang w:eastAsia="ru-RU"/>
        </w:rPr>
        <w:t>Сентябрь – октябрь – ноябрь</w:t>
      </w:r>
      <w:r w:rsidRPr="00515715">
        <w:rPr>
          <w:rFonts w:ascii="Arial" w:eastAsia="Times New Roman" w:hAnsi="Arial" w:cs="Arial"/>
          <w:color w:val="00B0F0"/>
          <w:sz w:val="23"/>
          <w:szCs w:val="23"/>
          <w:shd w:val="clear" w:color="auto" w:fill="FFFFFF"/>
          <w:lang w:eastAsia="ru-RU"/>
        </w:rPr>
        <w:t> </w:t>
      </w:r>
      <w:r w:rsidRPr="005157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571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организации</w:t>
      </w:r>
      <w:r w:rsidRPr="0051571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Виды музыкальной деятельности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1.Слушание музыки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Воспитывать отзывчивость на музыку разного характера, желание слушать ее.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воспринимать контрастное настроение песни и инструментальной пьесы, понимать о чем (о ком) пьеса или песня.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воспринимать настроение и содержание песен, отвечать на вопросы по тексту.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Приучать детей слушать инструментальную музыку изобразительного характера, понимать ее содержание.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П. Чайковский « Осенняя песнь» из цикла «Времена года», М. Глинка «Детская полька», «Осенняя песенка»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А.Адександрова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Сен-Санс «Куры и петухи», Б.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Флисс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«Колыбельная», Р. Шуман «Смелый наездник», «Дождик» русская народная мелодия, «Грустный дождик», муз.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Кабалевского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«Листопад», муз. Т.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Попатенко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Осенью».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Пение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*Развитие слуха и голоса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*Усвоение певческих навыков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*Песенное творчество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малышей различать высокое и низкое звучание в пределах октавы.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Развивать динамический слух, умение различать тихое и громкое звучание музыки.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Формировать восприятие и различение ритма, динамики звука. 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Формировать умение петь напевно, ласково, подстраиваться к голосу взрослого.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- Формировать певческие навыки в процессе разучивания песен, учить петь естественным звуком, широко открывая рот, четко произнося слова.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Продолжать учить детей петь естественным голосом, в одном темпе, дружно начинать после музыкального вступления.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«Колыбельная зайчонка», муз. В. Карасёвой, сл. Н.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Френ¬кель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; «Ладушки», рус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ар. прибаутка в обр. Н. Римского-Корсакова, «Сорока-сорока», рус. нар. прибаутка; «Петушок», рус. нар. прибаутка в обр. М.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Красева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; «Жучка», муз. Н.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Кукловской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сл. С. Федорченко; «Кошка, как тебя зовут?», муз. М. Андреевой, сл. Г. Сапгира; «Плачет котик», муз. М.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Парцхаладзе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сл. П. Синявского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Музыкально-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ритмические движения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*Игровые упражнения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*Хороводы и пляски.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*Музыкальные игры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Дети должны начинать и заканчивать движение с музыкой, осваивать ритм ходьбы и бега.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двигаться в соответствии с характером музыки, меняя движения со сменой частей произведения.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Приучать ритмично ходить, легко бегать. Учить ходить с флажками, махать ими, кружиться, на конец музыки опускать их.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малышей начинать и заканчивать движение с началом и концом музыки. Упражнять в прыжках на двух ногах, добиваясь по возможности легкого подпрыгивания, в легком беге на носочках под музыку.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Побуждать ребят выполнять движения в соответствии с текстом песни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малышей использовать в игре знакомые танцевальные движения, чувствовать окончание музыкальной пьесы.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передавать характерные движения в соответствии с текстом песни.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использовать знакомые танцевальные движения, чувствовать окончание пьесы, ориентироваться в пространстве, убегать по сигналу.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Знакомить детей с музыкальными инструментами: дудочкой, металлофоном, колокольчиком, бубном, погремушкой, барабаном, а также их звучанием.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«Кто хочет побегать?» –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литов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нар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есня в обр. А.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Вишкарёва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; «Ходьба и бег» –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латв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нар. мелодия; «Бегаем парами» –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укр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нар. мелодия «Метелица» в обр. А.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Алябьева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; «Бодрая ходьба» – Л.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Абелян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«Марш»; «Зайчик прыгает» – В.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Агафонников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«Маленький, беленький»; «Птички летают» – Л. Банников «Птички»; «Передай игрушку» – Т. Ломова «Мелодия»; «Зайки идут в гости» – М.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Гедике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«Колыбельная» (фрагмент); М.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Красев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«Серый зайка умывается»; «Ладушки» – Н. Римский-Корсаков, фрагмент из </w:t>
      </w:r>
      <w:proofErr w:type="spellStart"/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опе-ры</w:t>
      </w:r>
      <w:proofErr w:type="spellEnd"/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«Сказка о царе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Игра на Д.М.И.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Учить детей играть на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деревозвучных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металлозвучных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других ударных инструментах, опираясь на тембровый слух.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С. Соснин «Начинаем перепляс»; В.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Шаинский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«Мир похож на цветущий луг».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 Праздники и развлечения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Создавать радостную атмосферу. Доставить детям эстетическое наслаждение от общения друг с другом и сказочными героями.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Создавать непринужденную радостную атмосферу, побуждать детей активно участвовать в развлечении.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Мероприятия: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A456C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A456C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Осенины</w:t>
      </w:r>
      <w:proofErr w:type="spellEnd"/>
      <w:r w:rsidR="00A456C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456C3" w:rsidRDefault="00A456C3" w:rsidP="00515715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«День матери»</w:t>
      </w:r>
      <w:bookmarkStart w:id="0" w:name="_GoBack"/>
      <w:bookmarkEnd w:id="0"/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15715" w:rsidRPr="00515715">
        <w:rPr>
          <w:rFonts w:ascii="Arial" w:eastAsia="Times New Roman" w:hAnsi="Arial" w:cs="Arial"/>
          <w:b/>
          <w:bCs/>
          <w:color w:val="FF0000"/>
          <w:sz w:val="56"/>
          <w:szCs w:val="56"/>
          <w:bdr w:val="none" w:sz="0" w:space="0" w:color="auto" w:frame="1"/>
          <w:shd w:val="clear" w:color="auto" w:fill="FFFFFF"/>
          <w:lang w:eastAsia="ru-RU"/>
        </w:rPr>
        <w:t>Декабрь – январь – февраль</w:t>
      </w:r>
      <w:r w:rsidR="00515715" w:rsidRPr="00515715">
        <w:rPr>
          <w:rFonts w:ascii="Arial" w:eastAsia="Times New Roman" w:hAnsi="Arial" w:cs="Arial"/>
          <w:color w:val="FF0000"/>
          <w:sz w:val="56"/>
          <w:szCs w:val="56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1.Слушание музыки 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Воспринимать ласковую, нежную по характеру песню, рассказать о её содержании.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Продолжать развивать навык слушать музыкальное произведение от начала до конца.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Слушать бодрую, подвижную песню,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понимать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 чем в ней поется 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П. Чайковский «Вальс снежных хлопьев» из балета «Щелкунчик», «Игра с зайчиком» А.Филиппенко, «Сани с колокольчиками» И.Арсеев, «Зима « В.Карасева, «Песенка зайчиков»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М.Красев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Рахмани¬нов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«Итальянская полька», А. Гречанинов «Котик заболел», «Котик выздоровел»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Пение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*Развитие слуха и голоса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*Усвоение певческих навыков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*Песенное творчество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Продолжать работать над чистым интонированием мелодии. 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начинать пение после вступления, вместе с педагогом, петь в одном темпе. Правильно произносить гласные в словах, согласные в конце слов.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певческих навыков: петь без напряжения в диапазоне ми1-си1 в одном темпе со всеми, чисто и ясно произносить слова. Передавать веселый характер песен.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Учить детей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петь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 отставая и не опережая друг друга, правильно передавая мелодию, отчетливо передавая слова.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Упражнять в прыжках на двух ногах, добиваясь легкого подпрыгивания. Продолжать работать над ритмичностью движений; вырабатывать выдержку и быстроту реакции.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«Зайчик», рус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ар. песня в обр. Г. Лобачёва; «Ёлочка», муз. М.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Красева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сл. З. Александровой, «Снег идет» М.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Еремеевой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«Здравствуй, елочка» Ю. Михайленко, «Здравствуй, Дед Мороз» Семёнова, «Шапка да шубка», рус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ар. прибаутка; «Птичка», муз. М.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Раухвергера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сл. А.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Музыкально-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ритмические движения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*Игровые упражнения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*Хороводы и пляски.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*Музыкальные игры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выполнять образные движения, соответствующие характеру музыки. Ритмично ходить и бегать, меняя построение. 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Различать высокие и низкие звуки, отмечать их соответствующими звукоподражаниями, применяя игровые действия. Учить детей реагировать на начало звучания музыки и ее окончание, бегать в темпе музыки, сидеть спокойно, слушая музыку до конца.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Передавать характер весёлого танца, двигаясь на припев по кругу. Передавать поочередной сменой плясовых движений контрастное изменение динамики частей пьесы.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Применять знакомые плясовые движения. Менять движения в связи с веселым и спокойным характером. Применять знакомые плясовые движения в индивидуальной пляске. Двигаться в парах, отмечая смену динамики.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«Весело шагаем» – Ж. Бизе «Хор мальчиков» из оперы «Кармен»; «Ветерок и ветер» – Л. Бетховен «Лендлер»; «Вези меня, лошадка!»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– «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Ло¬шадка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», муз. Е.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Рагульской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сл. В. Татаринова, «Ёлочка» (хоровод) – муз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сл. Ф.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Финкельштейн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«Танец в двух кругах» – М.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Сатулина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Игра «Мы Мороза не боимся» р.н.м., «Становитесь в хоровод»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совр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дет. песня,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4.Игра на Д.М.И.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Предоставлять ребёнку возможность воспроизводить на детских музыкальных инструментах не только контрастные степени громкости (форте и пиано), но и переходы между ними.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- Развивать чувство темпа в системе чувства музыкального ритма.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Г.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Богино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«Дятлу весело, дятлу грустно»; Е. </w:t>
      </w:r>
      <w:proofErr w:type="spellStart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Поплянова</w:t>
      </w:r>
      <w:proofErr w:type="spellEnd"/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«Слово на ладошках».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 Праздники и развлечения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Создать непринужденную радостную атмосферу. Побуждать детей активно участвовать в празднике. - Приобщать детей к русской праздничной культуре. « Новый год стучится в дверь»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Мероприятия: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,Н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овый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год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515715" w:rsidRDefault="00A456C3" w:rsidP="00515715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«Зимушка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–з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има»</w:t>
      </w:r>
      <w:r w:rsidR="00515715"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A456C3" w:rsidRDefault="00515715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  <w:r w:rsidRPr="005157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456C3" w:rsidRDefault="00A456C3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A456C3" w:rsidRDefault="00A456C3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A456C3" w:rsidRDefault="00A456C3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A456C3" w:rsidRDefault="00A456C3" w:rsidP="00515715">
      <w:pPr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A32329" w:rsidRPr="00A456C3" w:rsidRDefault="00515715" w:rsidP="00515715">
      <w:pPr>
        <w:rPr>
          <w:rFonts w:ascii="Arial" w:eastAsia="Times New Roman" w:hAnsi="Arial" w:cs="Arial"/>
          <w:color w:val="FF0000"/>
          <w:sz w:val="48"/>
          <w:szCs w:val="48"/>
          <w:shd w:val="clear" w:color="auto" w:fill="FFFFFF"/>
          <w:lang w:eastAsia="ru-RU"/>
        </w:rPr>
      </w:pPr>
      <w:r w:rsidRPr="00515715">
        <w:rPr>
          <w:rFonts w:ascii="Arial" w:eastAsia="Times New Roman" w:hAnsi="Arial" w:cs="Arial"/>
          <w:b/>
          <w:bCs/>
          <w:color w:val="FF0000"/>
          <w:sz w:val="72"/>
          <w:szCs w:val="72"/>
          <w:bdr w:val="none" w:sz="0" w:space="0" w:color="auto" w:frame="1"/>
          <w:shd w:val="clear" w:color="auto" w:fill="FFFFFF"/>
          <w:lang w:eastAsia="ru-RU"/>
        </w:rPr>
        <w:t>Март – апрель – май</w:t>
      </w:r>
      <w:r w:rsidRPr="00515715">
        <w:rPr>
          <w:rFonts w:ascii="Arial" w:eastAsia="Times New Roman" w:hAnsi="Arial" w:cs="Arial"/>
          <w:color w:val="FF0000"/>
          <w:sz w:val="72"/>
          <w:szCs w:val="72"/>
          <w:lang w:eastAsia="ru-RU"/>
        </w:rPr>
        <w:br/>
      </w:r>
      <w:r w:rsidRPr="00515715">
        <w:rPr>
          <w:rFonts w:ascii="Arial" w:eastAsia="Times New Roman" w:hAnsi="Arial" w:cs="Arial"/>
          <w:color w:val="FF0000"/>
          <w:sz w:val="72"/>
          <w:szCs w:val="72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1. Слушание музыки 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слушать музыкальное произведение до конца. Понимать характер музыки, отмечать изменение её динамики.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воспринимать пьесы разного настроения, отвечать на вопросы о характере музыки. Развивать у детей воображение.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Продолжать учить слушать музыкальное произведение до конца,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рассказывать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 чем поется в песне. Слушать и отличать колыбельную музыку от 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плясовой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«Во саду ли, в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огоро¬де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», «Пойду ль я, выйду ль я» (рус. нар. хор и)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,«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Барабан»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Жубинской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«Дождь идет» Арсеева, «Березка» Тиличеева, «Молодой солдат» Карасевой, «Маленький марш» Арсеева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2.Пение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*Развитие слуха и голоса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*Усвоение певческих навыков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*Песенное творчество 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петь бодро, правильно, смягчая концы музыкальных фраз. Добиваться ровного звучания голосов. Петь подвижно, легким звуком, начинать пение вместе с педагогом.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петь протяжно, весело, слаженно по темпу, отчетливо произнося слова. Формировать умение узнавать знакомые песни.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детей петь без напряжения, в одном темпе со всеми, четко и ясно произносить слова, передавать шуточный характер песни.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«Пирожки» Филиппенко, «Мамочка моя» Арсеева, «Солнышко, встань!», муз. А. Филиппенко, сл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ародные., «Есть у солнышка друзья» Тиличеевой, «Самолет» Тиличеева, «Мы солдаты»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Слонова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«Песня солнышку»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Ладонщикова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Музыкально-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ритмические движения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 Игровые упражнения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 Хороводы и пляски.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* Музыкальные игры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согласовывать движения с музыкой. Легко бегать врассыпную и ритмично подпрыгивать на двух ногах на месте. Передавать образно-игровые действия в соответствии с музыкой и содержанием песни.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Учить согласовывать действие с музыкой и текстом песни. Двигаться прямым галопом. Ритмично передавать шаг бег, двигаясь с флажками. Упражнять в движении шага на всей стопе.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Различать контрастные части музыки. Добиваться, чтобы ребенок, танцуя в паре, согласовывал свои движения с действиями партнера. Различать высокое и низкое звучание и соответственно двигаться.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Продолжать учить детей двигаться парами легко, непринужденно, ритмично; легко ориентироваться в пространстве. Различать и передавать в движении ярко контрастные части музыки. Передавать образы, данные в игре.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Улучшать качество исполнения танцевальных движений. Танцевать в парах и изменять движения в соответствии с изменением характера музыки. Точно под музыку заканчивать пляску. Побуждать детей участвовать в игре, свободно ориентироваться в игровой ситуации. 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Гордый петушок развеселился» – франц. нар. мелодия; «Учимся танцевать» – рус. нар. песня «Ах, ты, берёза»; «Змейка» – В. Щербачёв «Куранты», «Отвернусь и повернусь» – рус. нар. песня «А мы просо сеяли», «Поезд»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Метлова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«Стукалка» обр. «Игра с колокольчиками»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,«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Потанцуем вместе», «Птички и машины» - Ломовой, «Найди игрушку»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Рустамова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«Автомобиль» (топающий шаг)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Раухвергера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«Покружись и поклонись»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Герчик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«Солнышко»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Раухвергера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«Марш» ломовой, «Дождик»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Антюфеева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Игра на Д.М.И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Учить детей воспроизводить равномерную метрическую пульсацию и </w:t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простейшие ритмические рисунки с помощью хлопков, притопов и других движений, а также на различных детских ударных инструментах.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Репертуар: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А. Балтии «Дождь танцует»; Ф. Госсек «Гавот»; Д. </w:t>
      </w:r>
      <w:proofErr w:type="spell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Кабалевский</w:t>
      </w:r>
      <w:proofErr w:type="spell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«Ёжик».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456C3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  <w:lang w:eastAsia="ru-RU"/>
        </w:rPr>
        <w:t>5. Праздники и развлечения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Обогатить малышей новыми впечатлениями. Воспитывать любовь и уважение к самому близкому человеку – маме.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Мероприятия: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Женский</w:t>
      </w:r>
      <w:proofErr w:type="gramEnd"/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день-8 марта»</w:t>
      </w:r>
      <w:r w:rsidRPr="005157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157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Театрализованное представление, посвященное « Дню смеха»</w:t>
      </w:r>
    </w:p>
    <w:p w:rsidR="00515715" w:rsidRPr="00515715" w:rsidRDefault="00515715" w:rsidP="00515715">
      <w:pPr>
        <w:rPr>
          <w:sz w:val="28"/>
          <w:szCs w:val="28"/>
        </w:rPr>
      </w:pPr>
      <w:r w:rsidRPr="00515715">
        <w:rPr>
          <w:sz w:val="28"/>
          <w:szCs w:val="28"/>
        </w:rPr>
        <w:t>«1июля-День защиты детей»</w:t>
      </w:r>
    </w:p>
    <w:sectPr w:rsidR="00515715" w:rsidRPr="00515715" w:rsidSect="00896E6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715"/>
    <w:rsid w:val="002C06E0"/>
    <w:rsid w:val="002F300C"/>
    <w:rsid w:val="00515715"/>
    <w:rsid w:val="00896E6D"/>
    <w:rsid w:val="00915E05"/>
    <w:rsid w:val="00A32329"/>
    <w:rsid w:val="00A456C3"/>
    <w:rsid w:val="00BB0771"/>
    <w:rsid w:val="00C240E0"/>
    <w:rsid w:val="00EB7BEF"/>
    <w:rsid w:val="00F0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57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57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2018-05-27T15:40:00Z</dcterms:created>
  <dcterms:modified xsi:type="dcterms:W3CDTF">2020-07-21T10:54:00Z</dcterms:modified>
</cp:coreProperties>
</file>